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8D9" w:rsidRDefault="000748D9" w:rsidP="000748D9">
      <w:pPr>
        <w:rPr>
          <w:rFonts w:hint="eastAsia"/>
          <w:b/>
          <w:sz w:val="28"/>
          <w:szCs w:val="28"/>
        </w:rPr>
      </w:pPr>
      <w:r>
        <w:rPr>
          <w:rFonts w:hint="eastAsia"/>
          <w:b/>
          <w:sz w:val="28"/>
          <w:szCs w:val="28"/>
        </w:rPr>
        <w:t>附件</w:t>
      </w:r>
      <w:r>
        <w:rPr>
          <w:rFonts w:hint="eastAsia"/>
          <w:b/>
          <w:sz w:val="28"/>
          <w:szCs w:val="28"/>
        </w:rPr>
        <w:t>2</w:t>
      </w:r>
    </w:p>
    <w:p w:rsidR="000748D9" w:rsidRDefault="000748D9" w:rsidP="000E12E1">
      <w:pPr>
        <w:jc w:val="center"/>
        <w:rPr>
          <w:rFonts w:hint="eastAsia"/>
          <w:b/>
          <w:sz w:val="28"/>
          <w:szCs w:val="28"/>
        </w:rPr>
      </w:pPr>
    </w:p>
    <w:p w:rsidR="000748D9" w:rsidRDefault="000748D9" w:rsidP="000E12E1">
      <w:pPr>
        <w:jc w:val="center"/>
        <w:rPr>
          <w:rFonts w:hint="eastAsia"/>
          <w:b/>
          <w:sz w:val="28"/>
          <w:szCs w:val="28"/>
        </w:rPr>
      </w:pPr>
    </w:p>
    <w:p w:rsidR="000E12E1" w:rsidRPr="000748D9" w:rsidRDefault="000E12E1" w:rsidP="000E12E1">
      <w:pPr>
        <w:jc w:val="center"/>
        <w:rPr>
          <w:b/>
          <w:sz w:val="36"/>
          <w:szCs w:val="36"/>
        </w:rPr>
      </w:pPr>
      <w:r w:rsidRPr="000748D9">
        <w:rPr>
          <w:b/>
          <w:sz w:val="36"/>
          <w:szCs w:val="36"/>
        </w:rPr>
        <w:t>玉壶冰信息化管理系统特</w:t>
      </w:r>
      <w:r w:rsidR="000748D9" w:rsidRPr="000748D9">
        <w:rPr>
          <w:rFonts w:hint="eastAsia"/>
          <w:b/>
          <w:sz w:val="36"/>
          <w:szCs w:val="36"/>
        </w:rPr>
        <w:t>色</w:t>
      </w:r>
      <w:r w:rsidRPr="000748D9">
        <w:rPr>
          <w:b/>
          <w:sz w:val="36"/>
          <w:szCs w:val="36"/>
        </w:rPr>
        <w:t>介绍</w:t>
      </w:r>
    </w:p>
    <w:p w:rsidR="000E12E1" w:rsidRPr="000748D9" w:rsidRDefault="000E12E1" w:rsidP="00955262">
      <w:pPr>
        <w:rPr>
          <w:b/>
          <w:sz w:val="28"/>
          <w:szCs w:val="28"/>
        </w:rPr>
      </w:pPr>
    </w:p>
    <w:p w:rsidR="00955262" w:rsidRPr="000748D9" w:rsidRDefault="00955262" w:rsidP="000748D9">
      <w:pPr>
        <w:ind w:firstLineChars="196" w:firstLine="551"/>
        <w:rPr>
          <w:b/>
          <w:sz w:val="28"/>
          <w:szCs w:val="28"/>
        </w:rPr>
      </w:pPr>
      <w:r w:rsidRPr="000748D9">
        <w:rPr>
          <w:rFonts w:hint="eastAsia"/>
          <w:b/>
          <w:sz w:val="28"/>
          <w:szCs w:val="28"/>
        </w:rPr>
        <w:t>一、由会计师事务所完全自主研发的管理系统</w:t>
      </w:r>
    </w:p>
    <w:p w:rsidR="00955262" w:rsidRPr="000748D9" w:rsidRDefault="00955262" w:rsidP="000748D9">
      <w:pPr>
        <w:ind w:firstLineChars="200" w:firstLine="560"/>
        <w:rPr>
          <w:rFonts w:ascii="仿宋" w:eastAsia="仿宋" w:hAnsi="仿宋"/>
          <w:sz w:val="28"/>
          <w:szCs w:val="28"/>
        </w:rPr>
      </w:pPr>
      <w:r w:rsidRPr="000748D9">
        <w:rPr>
          <w:rFonts w:ascii="仿宋" w:eastAsia="仿宋" w:hAnsi="仿宋" w:hint="eastAsia"/>
          <w:sz w:val="28"/>
          <w:szCs w:val="28"/>
        </w:rPr>
        <w:t>2010年随着事务所业务发展的不断壮大，事务所对管理方面的需求愈发精细和智能化，各层级管理人员在业务上的交叉愈发繁琐和紧密，这体现在事务所各项数据的提取越来越困难且难保准确和透明，同时，不同部门的管理工作越发重复，且因职责权限的限制单一部门难以做出完整的企划方案或总结报告，因此，精细化的管理思想如何继续得以统一有序的畅快执行，是当时摆在我们面前的一座大山，要逾越这座大山，必须在管理上做变革，必须摒弃传统过时的管理体系。</w:t>
      </w:r>
    </w:p>
    <w:p w:rsidR="00955262" w:rsidRPr="000748D9" w:rsidRDefault="00955262" w:rsidP="000748D9">
      <w:pPr>
        <w:ind w:firstLineChars="200" w:firstLine="560"/>
        <w:rPr>
          <w:rFonts w:ascii="仿宋" w:eastAsia="仿宋" w:hAnsi="仿宋"/>
          <w:sz w:val="28"/>
          <w:szCs w:val="28"/>
        </w:rPr>
      </w:pPr>
      <w:r w:rsidRPr="000748D9">
        <w:rPr>
          <w:rFonts w:ascii="仿宋" w:eastAsia="仿宋" w:hAnsi="仿宋" w:hint="eastAsia"/>
          <w:sz w:val="28"/>
          <w:szCs w:val="28"/>
        </w:rPr>
        <w:t>本着解决自身管理问题的需要，通过调研、总结其他行业企业或国外同行在管理方面的优势，我们逐步认识到，实现信息化管理是促进企业发展的必经之路，是能适应时代发展、与时俱进的管理之道。</w:t>
      </w:r>
    </w:p>
    <w:p w:rsidR="00955262" w:rsidRPr="000748D9" w:rsidRDefault="00955262" w:rsidP="000748D9">
      <w:pPr>
        <w:ind w:firstLineChars="200" w:firstLine="560"/>
        <w:rPr>
          <w:rFonts w:ascii="仿宋" w:eastAsia="仿宋" w:hAnsi="仿宋"/>
          <w:sz w:val="28"/>
          <w:szCs w:val="28"/>
        </w:rPr>
      </w:pPr>
      <w:r w:rsidRPr="000748D9">
        <w:rPr>
          <w:rFonts w:ascii="仿宋" w:eastAsia="仿宋" w:hAnsi="仿宋" w:hint="eastAsia"/>
          <w:sz w:val="28"/>
          <w:szCs w:val="28"/>
        </w:rPr>
        <w:t>随着认识的不断深入，在信息化建设的探索过程中，我们曾经思考过实现信息化的三种途径并对其优缺点进行了深入的分析：</w:t>
      </w:r>
    </w:p>
    <w:p w:rsidR="00955262" w:rsidRPr="000748D9" w:rsidRDefault="00955262" w:rsidP="000748D9">
      <w:pPr>
        <w:ind w:firstLineChars="196" w:firstLine="551"/>
        <w:rPr>
          <w:rFonts w:ascii="仿宋" w:eastAsia="仿宋" w:hAnsi="仿宋"/>
          <w:b/>
          <w:sz w:val="28"/>
          <w:szCs w:val="28"/>
        </w:rPr>
      </w:pPr>
      <w:r w:rsidRPr="000748D9">
        <w:rPr>
          <w:rFonts w:ascii="仿宋" w:eastAsia="仿宋" w:hAnsi="仿宋" w:hint="eastAsia"/>
          <w:b/>
          <w:sz w:val="28"/>
          <w:szCs w:val="28"/>
        </w:rPr>
        <w:t>A：通过自行开发实现信息化</w:t>
      </w:r>
    </w:p>
    <w:p w:rsidR="00955262" w:rsidRPr="000748D9" w:rsidRDefault="00955262" w:rsidP="000748D9">
      <w:pPr>
        <w:ind w:firstLineChars="200" w:firstLine="560"/>
        <w:rPr>
          <w:rFonts w:ascii="仿宋" w:eastAsia="仿宋" w:hAnsi="仿宋"/>
          <w:sz w:val="28"/>
          <w:szCs w:val="28"/>
        </w:rPr>
      </w:pPr>
      <w:r w:rsidRPr="000748D9">
        <w:rPr>
          <w:rFonts w:ascii="仿宋" w:eastAsia="仿宋" w:hAnsi="仿宋" w:hint="eastAsia"/>
          <w:sz w:val="28"/>
          <w:szCs w:val="28"/>
        </w:rPr>
        <w:t>优点：和行业及公司内部需求结合紧密，按需开发。</w:t>
      </w:r>
    </w:p>
    <w:p w:rsidR="00955262" w:rsidRPr="000748D9" w:rsidRDefault="00955262" w:rsidP="000748D9">
      <w:pPr>
        <w:ind w:firstLineChars="200" w:firstLine="560"/>
        <w:rPr>
          <w:rFonts w:ascii="仿宋" w:eastAsia="仿宋" w:hAnsi="仿宋"/>
          <w:sz w:val="28"/>
          <w:szCs w:val="28"/>
        </w:rPr>
      </w:pPr>
      <w:r w:rsidRPr="000748D9">
        <w:rPr>
          <w:rFonts w:ascii="仿宋" w:eastAsia="仿宋" w:hAnsi="仿宋" w:hint="eastAsia"/>
          <w:sz w:val="28"/>
          <w:szCs w:val="28"/>
        </w:rPr>
        <w:t>缺点：开发周期长，风险大，投资大，且需同时拥有忠诚能干的IT人才和管理人才。</w:t>
      </w:r>
    </w:p>
    <w:p w:rsidR="00955262" w:rsidRPr="000748D9" w:rsidRDefault="00955262" w:rsidP="000748D9">
      <w:pPr>
        <w:ind w:firstLineChars="196" w:firstLine="551"/>
        <w:rPr>
          <w:rFonts w:ascii="仿宋" w:eastAsia="仿宋" w:hAnsi="仿宋"/>
          <w:b/>
          <w:sz w:val="28"/>
          <w:szCs w:val="28"/>
        </w:rPr>
      </w:pPr>
      <w:r w:rsidRPr="000748D9">
        <w:rPr>
          <w:rFonts w:ascii="仿宋" w:eastAsia="仿宋" w:hAnsi="仿宋" w:hint="eastAsia"/>
          <w:b/>
          <w:sz w:val="28"/>
          <w:szCs w:val="28"/>
        </w:rPr>
        <w:lastRenderedPageBreak/>
        <w:t>B：通过向软件公司购买管理软件实现信息化</w:t>
      </w:r>
    </w:p>
    <w:p w:rsidR="00955262" w:rsidRPr="000748D9" w:rsidRDefault="00955262" w:rsidP="000748D9">
      <w:pPr>
        <w:ind w:firstLineChars="200" w:firstLine="560"/>
        <w:rPr>
          <w:rFonts w:ascii="仿宋" w:eastAsia="仿宋" w:hAnsi="仿宋"/>
          <w:sz w:val="28"/>
          <w:szCs w:val="28"/>
        </w:rPr>
      </w:pPr>
      <w:r w:rsidRPr="000748D9">
        <w:rPr>
          <w:rFonts w:ascii="仿宋" w:eastAsia="仿宋" w:hAnsi="仿宋" w:hint="eastAsia"/>
          <w:sz w:val="28"/>
          <w:szCs w:val="28"/>
        </w:rPr>
        <w:t>优点：即买即用，风险相对小，见效快。</w:t>
      </w:r>
    </w:p>
    <w:p w:rsidR="00955262" w:rsidRPr="000748D9" w:rsidRDefault="00955262" w:rsidP="000748D9">
      <w:pPr>
        <w:ind w:firstLineChars="200" w:firstLine="560"/>
        <w:rPr>
          <w:rFonts w:ascii="仿宋" w:eastAsia="仿宋" w:hAnsi="仿宋"/>
          <w:sz w:val="28"/>
          <w:szCs w:val="28"/>
        </w:rPr>
      </w:pPr>
      <w:r w:rsidRPr="000748D9">
        <w:rPr>
          <w:rFonts w:ascii="仿宋" w:eastAsia="仿宋" w:hAnsi="仿宋" w:hint="eastAsia"/>
          <w:sz w:val="28"/>
          <w:szCs w:val="28"/>
        </w:rPr>
        <w:t>缺点：完全由软件公司开发，不了解行业特点、不能满足于个性化需求，功能不实用。</w:t>
      </w:r>
    </w:p>
    <w:p w:rsidR="00955262" w:rsidRPr="000748D9" w:rsidRDefault="00955262" w:rsidP="000748D9">
      <w:pPr>
        <w:ind w:firstLineChars="200" w:firstLine="562"/>
        <w:rPr>
          <w:rFonts w:ascii="仿宋" w:eastAsia="仿宋" w:hAnsi="仿宋"/>
          <w:b/>
          <w:sz w:val="28"/>
          <w:szCs w:val="28"/>
        </w:rPr>
      </w:pPr>
      <w:r w:rsidRPr="000748D9">
        <w:rPr>
          <w:rFonts w:ascii="仿宋" w:eastAsia="仿宋" w:hAnsi="仿宋" w:hint="eastAsia"/>
          <w:b/>
          <w:sz w:val="28"/>
          <w:szCs w:val="28"/>
        </w:rPr>
        <w:t>C：通过学习同行信息化经验或购买同行较完善的管理系统实现信息化</w:t>
      </w:r>
    </w:p>
    <w:p w:rsidR="00955262" w:rsidRPr="000748D9" w:rsidRDefault="00955262" w:rsidP="000748D9">
      <w:pPr>
        <w:ind w:firstLineChars="200" w:firstLine="560"/>
        <w:rPr>
          <w:rFonts w:ascii="仿宋" w:eastAsia="仿宋" w:hAnsi="仿宋"/>
          <w:sz w:val="28"/>
          <w:szCs w:val="28"/>
        </w:rPr>
      </w:pPr>
      <w:r w:rsidRPr="000748D9">
        <w:rPr>
          <w:rFonts w:ascii="仿宋" w:eastAsia="仿宋" w:hAnsi="仿宋" w:hint="eastAsia"/>
          <w:sz w:val="28"/>
          <w:szCs w:val="28"/>
        </w:rPr>
        <w:t>优点：因为事务所管理逐渐趋于一致，因此此方法实用性较高，通过系统化的管理复制，具有见效快的优点，同时，应用同行成熟的系统体系，可以说是实现信息化的一种捷径。</w:t>
      </w:r>
    </w:p>
    <w:p w:rsidR="00955262" w:rsidRPr="000748D9" w:rsidRDefault="00955262" w:rsidP="000748D9">
      <w:pPr>
        <w:ind w:firstLineChars="200" w:firstLine="560"/>
        <w:rPr>
          <w:rFonts w:ascii="仿宋" w:eastAsia="仿宋" w:hAnsi="仿宋"/>
          <w:sz w:val="28"/>
          <w:szCs w:val="28"/>
        </w:rPr>
      </w:pPr>
      <w:r w:rsidRPr="000748D9">
        <w:rPr>
          <w:rFonts w:ascii="仿宋" w:eastAsia="仿宋" w:hAnsi="仿宋" w:hint="eastAsia"/>
          <w:sz w:val="28"/>
          <w:szCs w:val="28"/>
        </w:rPr>
        <w:t>缺点：在较早的2010年，事务所行业信息化还处于萌芽阶段，根据无本行业成熟系统可购买或经验借鉴。</w:t>
      </w:r>
    </w:p>
    <w:p w:rsidR="00955262" w:rsidRPr="000748D9" w:rsidRDefault="00955262" w:rsidP="000748D9">
      <w:pPr>
        <w:ind w:firstLineChars="200" w:firstLine="560"/>
        <w:rPr>
          <w:rFonts w:ascii="仿宋" w:eastAsia="仿宋" w:hAnsi="仿宋"/>
          <w:sz w:val="28"/>
          <w:szCs w:val="28"/>
        </w:rPr>
      </w:pPr>
      <w:r w:rsidRPr="000748D9">
        <w:rPr>
          <w:rFonts w:ascii="仿宋" w:eastAsia="仿宋" w:hAnsi="仿宋" w:hint="eastAsia"/>
          <w:sz w:val="28"/>
          <w:szCs w:val="28"/>
        </w:rPr>
        <w:t>通过对上述实现信息化之路的研讨和优劣分析，为了在管理上实现质的飞跃，经过公司管委会讨论决定，通过开发具有自主知识产品的管理系统，逐步实现公司的信息化管理。</w:t>
      </w:r>
    </w:p>
    <w:p w:rsidR="00955262" w:rsidRPr="000748D9" w:rsidRDefault="00955262" w:rsidP="000748D9">
      <w:pPr>
        <w:ind w:firstLineChars="200" w:firstLine="560"/>
        <w:rPr>
          <w:rFonts w:ascii="仿宋" w:eastAsia="仿宋" w:hAnsi="仿宋"/>
          <w:sz w:val="28"/>
          <w:szCs w:val="28"/>
        </w:rPr>
      </w:pPr>
      <w:r w:rsidRPr="000748D9">
        <w:rPr>
          <w:rFonts w:ascii="仿宋" w:eastAsia="仿宋" w:hAnsi="仿宋" w:hint="eastAsia"/>
          <w:sz w:val="28"/>
          <w:szCs w:val="28"/>
        </w:rPr>
        <w:t>自2010年始，经过近1年的研发，在2011年底，随着中注协《中国注册会计师行业信息化建设总体方案》（会协[2011]115号）通知的出台，我们通过对比自身信息化建设和协会的规划要求，发现在业务管理方面，我们已基本实现方案中对事务所信息化建设的规划目标。由此也可以看出，协会信息化建设总体方案的制定与事务所的现实需求有着高度的吻合，是助力事务所信息发展的启明灯，在后续系统的成熟、完善及功能整合方面，让我们获益匪浅。</w:t>
      </w:r>
    </w:p>
    <w:p w:rsidR="00955262" w:rsidRPr="000748D9" w:rsidRDefault="000748D9" w:rsidP="00955262">
      <w:pPr>
        <w:rPr>
          <w:rFonts w:ascii="仿宋" w:eastAsia="仿宋" w:hAnsi="仿宋"/>
          <w:sz w:val="28"/>
          <w:szCs w:val="28"/>
        </w:rPr>
      </w:pPr>
      <w:r w:rsidRPr="000748D9">
        <w:rPr>
          <w:rFonts w:ascii="仿宋" w:eastAsia="仿宋" w:hAnsi="仿宋" w:hint="eastAsia"/>
          <w:sz w:val="28"/>
          <w:szCs w:val="28"/>
        </w:rPr>
        <w:t xml:space="preserve">    </w:t>
      </w:r>
      <w:r w:rsidR="00955262" w:rsidRPr="000748D9">
        <w:rPr>
          <w:rFonts w:ascii="仿宋" w:eastAsia="仿宋" w:hAnsi="仿宋" w:hint="eastAsia"/>
          <w:sz w:val="28"/>
          <w:szCs w:val="28"/>
        </w:rPr>
        <w:t>在信息化建设的道路上，我们有过迷茫，但在收获一个个管理奇</w:t>
      </w:r>
      <w:r w:rsidR="00955262" w:rsidRPr="000748D9">
        <w:rPr>
          <w:rFonts w:ascii="仿宋" w:eastAsia="仿宋" w:hAnsi="仿宋" w:hint="eastAsia"/>
          <w:sz w:val="28"/>
          <w:szCs w:val="28"/>
        </w:rPr>
        <w:lastRenderedPageBreak/>
        <w:t>效的惊喜后，我们愈发自信，管理无止境，信息建设更是一门更高的精神追求，我们也许不是最强、最大的信息化系统建设者，但绝对是事务所行业第一个为实现管理突破，进行主动探讨、不为风险、自主创新的典型代表，玉壶冰信息化管理系统，也绝对是由事务所完全自主研发的管理系统。</w:t>
      </w:r>
    </w:p>
    <w:p w:rsidR="00955262" w:rsidRPr="000748D9" w:rsidRDefault="00955262" w:rsidP="000748D9">
      <w:pPr>
        <w:ind w:firstLineChars="196" w:firstLine="551"/>
        <w:rPr>
          <w:b/>
          <w:sz w:val="28"/>
          <w:szCs w:val="28"/>
        </w:rPr>
      </w:pPr>
      <w:r w:rsidRPr="000748D9">
        <w:rPr>
          <w:rFonts w:hint="eastAsia"/>
          <w:b/>
          <w:sz w:val="28"/>
          <w:szCs w:val="28"/>
        </w:rPr>
        <w:t>二、有着完整管理体系的业务管理系统</w:t>
      </w:r>
    </w:p>
    <w:p w:rsidR="00955262" w:rsidRPr="000748D9" w:rsidRDefault="00955262" w:rsidP="000748D9">
      <w:pPr>
        <w:ind w:firstLineChars="200" w:firstLine="560"/>
        <w:rPr>
          <w:rFonts w:ascii="仿宋" w:eastAsia="仿宋" w:hAnsi="仿宋"/>
          <w:sz w:val="28"/>
          <w:szCs w:val="28"/>
        </w:rPr>
      </w:pPr>
      <w:r w:rsidRPr="000748D9">
        <w:rPr>
          <w:rFonts w:ascii="仿宋" w:eastAsia="仿宋" w:hAnsi="仿宋" w:hint="eastAsia"/>
          <w:sz w:val="28"/>
          <w:szCs w:val="28"/>
        </w:rPr>
        <w:t>玉壶冰信息化管理系统涵盖了项目管理、人力资源管理（绩效管理）、客户管理（含招投标管理）、学习力（含培训）管理、文化管理、独立性管理、行政办公管理、会议管理等各方面较为完善的管理模块，同时各模块以绩效考核为轴线进行有机结合，自成体系。在流程设计方面，强调闭环管理，在模板衔接方面，注重智能和自动化。在研发目标上，着力于大数据的挖掘与分析，力争用数据说话，为科学管理与决策提供有效参考。所以说，玉壶冰从构架之初就有着完整管理体系的体魄，经过4年的不断丰富、调试与完善，它在管理方面的功能发挥更加成熟和有效。</w:t>
      </w:r>
    </w:p>
    <w:p w:rsidR="00955262" w:rsidRPr="000748D9" w:rsidRDefault="00955262" w:rsidP="000748D9">
      <w:pPr>
        <w:ind w:firstLineChars="196" w:firstLine="551"/>
        <w:rPr>
          <w:b/>
          <w:sz w:val="28"/>
          <w:szCs w:val="28"/>
        </w:rPr>
      </w:pPr>
      <w:r w:rsidRPr="000748D9">
        <w:rPr>
          <w:rFonts w:hint="eastAsia"/>
          <w:b/>
          <w:sz w:val="28"/>
          <w:szCs w:val="28"/>
        </w:rPr>
        <w:t>三、事务所管理的“百变星君”</w:t>
      </w:r>
    </w:p>
    <w:p w:rsidR="00955262" w:rsidRPr="000748D9" w:rsidRDefault="00955262" w:rsidP="000748D9">
      <w:pPr>
        <w:ind w:firstLineChars="200" w:firstLine="560"/>
        <w:rPr>
          <w:rFonts w:ascii="仿宋" w:eastAsia="仿宋" w:hAnsi="仿宋"/>
          <w:sz w:val="28"/>
          <w:szCs w:val="28"/>
        </w:rPr>
      </w:pPr>
      <w:r w:rsidRPr="000748D9">
        <w:rPr>
          <w:rFonts w:ascii="仿宋" w:eastAsia="仿宋" w:hAnsi="仿宋" w:hint="eastAsia"/>
          <w:sz w:val="28"/>
          <w:szCs w:val="28"/>
        </w:rPr>
        <w:t>在和同行交流沟通的过程中，玉壶冰通过不断研发完善，逐步成为一个即能够进行高度定制，实现个性化管理的信息化管理系统；又能够按照较高的管理标杆进行有效管理复制的信息化管理系统化。</w:t>
      </w:r>
    </w:p>
    <w:p w:rsidR="00955262" w:rsidRPr="000748D9" w:rsidRDefault="00955262" w:rsidP="000748D9">
      <w:pPr>
        <w:ind w:firstLineChars="200" w:firstLine="560"/>
        <w:rPr>
          <w:rFonts w:ascii="仿宋" w:eastAsia="仿宋" w:hAnsi="仿宋"/>
          <w:sz w:val="28"/>
          <w:szCs w:val="28"/>
        </w:rPr>
      </w:pPr>
      <w:r w:rsidRPr="000748D9">
        <w:rPr>
          <w:rFonts w:ascii="仿宋" w:eastAsia="仿宋" w:hAnsi="仿宋" w:hint="eastAsia"/>
          <w:sz w:val="28"/>
          <w:szCs w:val="28"/>
        </w:rPr>
        <w:t>以项目管理为例，不仅能够选择项目提成制及工时分配制的管理模式，同一项目还能在不同的管理模板中自主切换，最大程度适应不同事务所间差异化的管理需求，是事务所进行信息化管理的“百变星</w:t>
      </w:r>
      <w:r w:rsidRPr="000748D9">
        <w:rPr>
          <w:rFonts w:ascii="仿宋" w:eastAsia="仿宋" w:hAnsi="仿宋" w:hint="eastAsia"/>
          <w:sz w:val="28"/>
          <w:szCs w:val="28"/>
        </w:rPr>
        <w:lastRenderedPageBreak/>
        <w:t>君”。</w:t>
      </w:r>
    </w:p>
    <w:p w:rsidR="00955262" w:rsidRPr="000748D9" w:rsidRDefault="00955262" w:rsidP="000748D9">
      <w:pPr>
        <w:ind w:firstLineChars="196" w:firstLine="551"/>
        <w:rPr>
          <w:b/>
          <w:sz w:val="28"/>
          <w:szCs w:val="28"/>
        </w:rPr>
      </w:pPr>
      <w:r w:rsidRPr="000748D9">
        <w:rPr>
          <w:rFonts w:hint="eastAsia"/>
          <w:b/>
          <w:sz w:val="28"/>
          <w:szCs w:val="28"/>
        </w:rPr>
        <w:t>四、有着众多受众的行业新星</w:t>
      </w:r>
    </w:p>
    <w:p w:rsidR="00955262" w:rsidRPr="000748D9" w:rsidRDefault="00955262" w:rsidP="000748D9">
      <w:pPr>
        <w:ind w:firstLineChars="200" w:firstLine="560"/>
        <w:rPr>
          <w:rFonts w:ascii="仿宋" w:eastAsia="仿宋" w:hAnsi="仿宋"/>
          <w:sz w:val="28"/>
          <w:szCs w:val="28"/>
        </w:rPr>
      </w:pPr>
      <w:r w:rsidRPr="000748D9">
        <w:rPr>
          <w:rFonts w:ascii="仿宋" w:eastAsia="仿宋" w:hAnsi="仿宋" w:hint="eastAsia"/>
          <w:sz w:val="28"/>
          <w:szCs w:val="28"/>
        </w:rPr>
        <w:t>自2012至2014年，总经理姚志军先后多次应约到北京国家会计学院、上海国家会计学院、河北省注协、山东省注协等会议场合进行信息化建设方面的授课与交流，玉壶冰也逐渐成为有着众多受众的行业新星，通过交流及系统演示，玉壶冰的管理效果更是受到同行单位的高度赞赏。</w:t>
      </w:r>
    </w:p>
    <w:p w:rsidR="00955262" w:rsidRPr="000748D9" w:rsidRDefault="00955262" w:rsidP="000748D9">
      <w:pPr>
        <w:ind w:firstLineChars="200" w:firstLine="560"/>
        <w:rPr>
          <w:rFonts w:ascii="仿宋" w:eastAsia="仿宋" w:hAnsi="仿宋"/>
          <w:sz w:val="28"/>
          <w:szCs w:val="28"/>
        </w:rPr>
      </w:pPr>
      <w:r w:rsidRPr="000748D9">
        <w:rPr>
          <w:rFonts w:ascii="仿宋" w:eastAsia="仿宋" w:hAnsi="仿宋" w:hint="eastAsia"/>
          <w:sz w:val="28"/>
          <w:szCs w:val="28"/>
        </w:rPr>
        <w:t>截止2014年初，随着玉壶冰管理系统的声名鹊起，先后有河北、山东、上海等地十几家事务所专程前来我所进行交流和管理系统方面的业务合作，玉壶冰逐步从适用我们自身管理需求的幕后走向满足行业中小型事务所管理需求的大舞台。</w:t>
      </w:r>
    </w:p>
    <w:p w:rsidR="00955262" w:rsidRPr="000748D9" w:rsidRDefault="00955262" w:rsidP="000748D9">
      <w:pPr>
        <w:ind w:firstLineChars="196" w:firstLine="551"/>
        <w:rPr>
          <w:b/>
          <w:sz w:val="28"/>
          <w:szCs w:val="28"/>
        </w:rPr>
      </w:pPr>
      <w:r w:rsidRPr="000748D9">
        <w:rPr>
          <w:rFonts w:hint="eastAsia"/>
          <w:b/>
          <w:sz w:val="28"/>
          <w:szCs w:val="28"/>
        </w:rPr>
        <w:t>五、新业务拓展的先驱产品</w:t>
      </w:r>
    </w:p>
    <w:p w:rsidR="00955262" w:rsidRPr="000748D9" w:rsidRDefault="00955262" w:rsidP="000748D9">
      <w:pPr>
        <w:ind w:firstLineChars="200" w:firstLine="560"/>
        <w:rPr>
          <w:rFonts w:ascii="仿宋" w:eastAsia="仿宋" w:hAnsi="仿宋"/>
          <w:sz w:val="28"/>
          <w:szCs w:val="28"/>
        </w:rPr>
      </w:pPr>
      <w:bookmarkStart w:id="0" w:name="_GoBack"/>
      <w:bookmarkEnd w:id="0"/>
      <w:r w:rsidRPr="000748D9">
        <w:rPr>
          <w:rFonts w:ascii="仿宋" w:eastAsia="仿宋" w:hAnsi="仿宋" w:hint="eastAsia"/>
          <w:sz w:val="28"/>
          <w:szCs w:val="28"/>
        </w:rPr>
        <w:t>随着玉壶冰系统的成功，我们逐步积累了在管理系统研发方面的大量经验，同时制定了一系列的规范规则，巨大的投入换来的不仅是理想化的信息化产品，更重要的是它所赋予我们的对信息化建议道路的把握、模式的定制、流程的优化等方面的稳定能力。</w:t>
      </w:r>
    </w:p>
    <w:p w:rsidR="00955262" w:rsidRPr="000748D9" w:rsidRDefault="00955262" w:rsidP="000748D9">
      <w:pPr>
        <w:ind w:firstLineChars="200" w:firstLine="560"/>
        <w:rPr>
          <w:rFonts w:ascii="仿宋" w:eastAsia="仿宋" w:hAnsi="仿宋"/>
          <w:sz w:val="28"/>
          <w:szCs w:val="28"/>
        </w:rPr>
      </w:pPr>
      <w:r w:rsidRPr="000748D9">
        <w:rPr>
          <w:rFonts w:ascii="仿宋" w:eastAsia="仿宋" w:hAnsi="仿宋" w:hint="eastAsia"/>
          <w:sz w:val="28"/>
          <w:szCs w:val="28"/>
        </w:rPr>
        <w:t>基于上述的成功经验，我们先后为河北省注协开发完成了物业管理系统、业务报告报备系统等一系列信息化系统建设成果，同时，具有更高行业意义的“审计实验室”项目也在规划商讨中。</w:t>
      </w:r>
    </w:p>
    <w:p w:rsidR="00955262" w:rsidRPr="000748D9" w:rsidRDefault="00955262" w:rsidP="000748D9">
      <w:pPr>
        <w:ind w:firstLineChars="200" w:firstLine="560"/>
        <w:rPr>
          <w:rFonts w:ascii="仿宋" w:eastAsia="仿宋" w:hAnsi="仿宋"/>
          <w:sz w:val="28"/>
          <w:szCs w:val="28"/>
        </w:rPr>
      </w:pPr>
      <w:r w:rsidRPr="000748D9">
        <w:rPr>
          <w:rFonts w:ascii="仿宋" w:eastAsia="仿宋" w:hAnsi="仿宋" w:hint="eastAsia"/>
          <w:sz w:val="28"/>
          <w:szCs w:val="28"/>
        </w:rPr>
        <w:t>昨天我们以玉壶冰为目标，不断探索和积累信息化建设的方法、途径，今日我们以玉壶冰为跳板，正在向更高的目标跃进。</w:t>
      </w:r>
    </w:p>
    <w:p w:rsidR="00955262" w:rsidRPr="000748D9" w:rsidRDefault="00955262" w:rsidP="000748D9">
      <w:pPr>
        <w:ind w:firstLineChars="196" w:firstLine="551"/>
        <w:rPr>
          <w:b/>
          <w:sz w:val="28"/>
          <w:szCs w:val="28"/>
        </w:rPr>
      </w:pPr>
      <w:r w:rsidRPr="000748D9">
        <w:rPr>
          <w:rFonts w:hint="eastAsia"/>
          <w:b/>
          <w:sz w:val="28"/>
          <w:szCs w:val="28"/>
        </w:rPr>
        <w:t>六、成就与荣誉</w:t>
      </w:r>
    </w:p>
    <w:p w:rsidR="00955262" w:rsidRPr="000748D9" w:rsidRDefault="00955262" w:rsidP="000748D9">
      <w:pPr>
        <w:ind w:firstLineChars="200" w:firstLine="560"/>
        <w:rPr>
          <w:rFonts w:ascii="仿宋" w:eastAsia="仿宋" w:hAnsi="仿宋"/>
          <w:sz w:val="28"/>
          <w:szCs w:val="28"/>
        </w:rPr>
      </w:pPr>
      <w:r w:rsidRPr="000748D9">
        <w:rPr>
          <w:rFonts w:ascii="仿宋" w:eastAsia="仿宋" w:hAnsi="仿宋" w:hint="eastAsia"/>
          <w:sz w:val="28"/>
          <w:szCs w:val="28"/>
        </w:rPr>
        <w:lastRenderedPageBreak/>
        <w:t>2012年7月23日，财政部创先争优领导小组、注册会计师行业指导办公室，以《精心构建信息化平台，助力业务与党建工作双跨越》为主题，以简报的形式，介绍了我所积极探索信息化建设的情况。对我所的信息化情况给予了充分肯定及表扬，并建议在中小事务所大力推广。</w:t>
      </w:r>
    </w:p>
    <w:p w:rsidR="00955262" w:rsidRPr="000748D9" w:rsidRDefault="00955262" w:rsidP="000748D9">
      <w:pPr>
        <w:ind w:firstLineChars="200" w:firstLine="560"/>
        <w:rPr>
          <w:rFonts w:ascii="仿宋" w:eastAsia="仿宋" w:hAnsi="仿宋"/>
          <w:sz w:val="28"/>
          <w:szCs w:val="28"/>
        </w:rPr>
      </w:pPr>
      <w:r w:rsidRPr="000748D9">
        <w:rPr>
          <w:rFonts w:ascii="仿宋" w:eastAsia="仿宋" w:hAnsi="仿宋" w:hint="eastAsia"/>
          <w:sz w:val="28"/>
          <w:szCs w:val="28"/>
        </w:rPr>
        <w:t>2015年4月16日，中注协在总结和公布上一年度“一特三高”项目发展和奖励名单时，我所玉壶冰信息管理系统顺利入选并最终获得该项奖励。</w:t>
      </w:r>
    </w:p>
    <w:p w:rsidR="00955262" w:rsidRPr="000748D9" w:rsidRDefault="00955262" w:rsidP="000748D9">
      <w:pPr>
        <w:ind w:firstLineChars="196" w:firstLine="551"/>
        <w:rPr>
          <w:b/>
          <w:sz w:val="28"/>
          <w:szCs w:val="28"/>
        </w:rPr>
      </w:pPr>
      <w:r w:rsidRPr="000748D9">
        <w:rPr>
          <w:rFonts w:hint="eastAsia"/>
          <w:b/>
          <w:sz w:val="28"/>
          <w:szCs w:val="28"/>
        </w:rPr>
        <w:t>七、新的征程</w:t>
      </w:r>
    </w:p>
    <w:p w:rsidR="00955262" w:rsidRPr="000748D9" w:rsidRDefault="00955262" w:rsidP="000748D9">
      <w:pPr>
        <w:ind w:firstLineChars="200" w:firstLine="560"/>
        <w:rPr>
          <w:rFonts w:ascii="仿宋" w:eastAsia="仿宋" w:hAnsi="仿宋"/>
          <w:sz w:val="28"/>
          <w:szCs w:val="28"/>
        </w:rPr>
      </w:pPr>
      <w:r w:rsidRPr="000748D9">
        <w:rPr>
          <w:rFonts w:ascii="仿宋" w:eastAsia="仿宋" w:hAnsi="仿宋" w:hint="eastAsia"/>
          <w:sz w:val="28"/>
          <w:szCs w:val="28"/>
        </w:rPr>
        <w:t>2015年，我们抽取精兵强将，组建了“河北玉壶冰信息技术有限公司”，同时，全新的玉壶冰系统也将逐步推向市场，在此，我们诚邀各位同仁共同参与，竭力打造一个更加便捷、更加安全、更加有效的现代化办公系统。</w:t>
      </w:r>
    </w:p>
    <w:p w:rsidR="00955262" w:rsidRPr="000748D9" w:rsidRDefault="00955262" w:rsidP="00955262">
      <w:pPr>
        <w:rPr>
          <w:sz w:val="28"/>
          <w:szCs w:val="28"/>
        </w:rPr>
      </w:pPr>
    </w:p>
    <w:p w:rsidR="00647D7D" w:rsidRPr="000748D9" w:rsidRDefault="00647D7D">
      <w:pPr>
        <w:rPr>
          <w:sz w:val="28"/>
          <w:szCs w:val="28"/>
        </w:rPr>
      </w:pPr>
    </w:p>
    <w:sectPr w:rsidR="00647D7D" w:rsidRPr="000748D9" w:rsidSect="00EA29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219" w:rsidRDefault="00A26219" w:rsidP="000E12E1">
      <w:r>
        <w:separator/>
      </w:r>
    </w:p>
  </w:endnote>
  <w:endnote w:type="continuationSeparator" w:id="1">
    <w:p w:rsidR="00A26219" w:rsidRDefault="00A26219" w:rsidP="000E12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219" w:rsidRDefault="00A26219" w:rsidP="000E12E1">
      <w:r>
        <w:separator/>
      </w:r>
    </w:p>
  </w:footnote>
  <w:footnote w:type="continuationSeparator" w:id="1">
    <w:p w:rsidR="00A26219" w:rsidRDefault="00A26219" w:rsidP="000E12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5262"/>
    <w:rsid w:val="000748D9"/>
    <w:rsid w:val="000C6C49"/>
    <w:rsid w:val="000E12E1"/>
    <w:rsid w:val="00647D7D"/>
    <w:rsid w:val="00955262"/>
    <w:rsid w:val="00A26219"/>
    <w:rsid w:val="00EA29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9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12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12E1"/>
    <w:rPr>
      <w:sz w:val="18"/>
      <w:szCs w:val="18"/>
    </w:rPr>
  </w:style>
  <w:style w:type="paragraph" w:styleId="a4">
    <w:name w:val="footer"/>
    <w:basedOn w:val="a"/>
    <w:link w:val="Char0"/>
    <w:uiPriority w:val="99"/>
    <w:unhideWhenUsed/>
    <w:rsid w:val="000E12E1"/>
    <w:pPr>
      <w:tabs>
        <w:tab w:val="center" w:pos="4153"/>
        <w:tab w:val="right" w:pos="8306"/>
      </w:tabs>
      <w:snapToGrid w:val="0"/>
      <w:jc w:val="left"/>
    </w:pPr>
    <w:rPr>
      <w:sz w:val="18"/>
      <w:szCs w:val="18"/>
    </w:rPr>
  </w:style>
  <w:style w:type="character" w:customStyle="1" w:styleId="Char0">
    <w:name w:val="页脚 Char"/>
    <w:basedOn w:val="a0"/>
    <w:link w:val="a4"/>
    <w:uiPriority w:val="99"/>
    <w:rsid w:val="000E12E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Lenovo</cp:lastModifiedBy>
  <cp:revision>3</cp:revision>
  <dcterms:created xsi:type="dcterms:W3CDTF">2015-09-06T03:29:00Z</dcterms:created>
  <dcterms:modified xsi:type="dcterms:W3CDTF">2015-09-22T02:38:00Z</dcterms:modified>
</cp:coreProperties>
</file>