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321" w:rsidRPr="00CC763C" w:rsidRDefault="00CC763C" w:rsidP="00CC763C">
      <w:pPr>
        <w:spacing w:line="360" w:lineRule="auto"/>
        <w:rPr>
          <w:rFonts w:asciiTheme="majorEastAsia" w:eastAsiaTheme="majorEastAsia" w:hAnsiTheme="majorEastAsia" w:cs="仿宋_GB2312"/>
          <w:b/>
          <w:bCs/>
          <w:sz w:val="28"/>
          <w:szCs w:val="28"/>
        </w:rPr>
      </w:pPr>
      <w:r w:rsidRPr="00CC763C">
        <w:rPr>
          <w:rFonts w:asciiTheme="majorEastAsia" w:eastAsiaTheme="majorEastAsia" w:hAnsiTheme="majorEastAsia" w:cs="仿宋_GB2312" w:hint="eastAsia"/>
          <w:b/>
          <w:bCs/>
          <w:sz w:val="28"/>
          <w:szCs w:val="28"/>
        </w:rPr>
        <w:t>附件1</w:t>
      </w:r>
    </w:p>
    <w:p w:rsidR="00127321" w:rsidRDefault="00127321" w:rsidP="00127321">
      <w:pPr>
        <w:spacing w:line="360" w:lineRule="auto"/>
        <w:ind w:firstLineChars="200" w:firstLine="640"/>
        <w:jc w:val="center"/>
        <w:rPr>
          <w:rFonts w:ascii="仿宋_GB2312" w:eastAsia="仿宋_GB2312" w:cs="仿宋_GB2312"/>
          <w:b/>
          <w:bCs/>
          <w:sz w:val="32"/>
          <w:szCs w:val="32"/>
        </w:rPr>
      </w:pPr>
    </w:p>
    <w:p w:rsidR="00FE4A53" w:rsidRPr="00EF0179" w:rsidRDefault="00FE4A53" w:rsidP="00DB3022">
      <w:pPr>
        <w:spacing w:line="360" w:lineRule="auto"/>
        <w:jc w:val="center"/>
        <w:rPr>
          <w:rFonts w:ascii="仿宋_GB2312" w:eastAsia="仿宋_GB2312" w:cs="Times New Roman"/>
          <w:b/>
          <w:bCs/>
          <w:sz w:val="32"/>
          <w:szCs w:val="32"/>
        </w:rPr>
      </w:pPr>
      <w:r w:rsidRPr="00EF0179">
        <w:rPr>
          <w:rFonts w:ascii="仿宋_GB2312" w:eastAsia="仿宋_GB2312" w:cs="仿宋_GB2312" w:hint="eastAsia"/>
          <w:b/>
          <w:bCs/>
          <w:sz w:val="32"/>
          <w:szCs w:val="32"/>
        </w:rPr>
        <w:t>为回报行业、共同进步</w:t>
      </w:r>
    </w:p>
    <w:p w:rsidR="00FE4A53" w:rsidRPr="00EF0179" w:rsidRDefault="00FE4A53" w:rsidP="00DB3022">
      <w:pPr>
        <w:spacing w:line="360" w:lineRule="auto"/>
        <w:jc w:val="center"/>
        <w:rPr>
          <w:rFonts w:ascii="仿宋_GB2312" w:eastAsia="仿宋_GB2312" w:cs="Times New Roman"/>
          <w:b/>
          <w:bCs/>
          <w:sz w:val="32"/>
          <w:szCs w:val="32"/>
        </w:rPr>
      </w:pPr>
      <w:r w:rsidRPr="00EF0179">
        <w:rPr>
          <w:rFonts w:ascii="仿宋_GB2312" w:eastAsia="仿宋_GB2312" w:cs="仿宋_GB2312" w:hint="eastAsia"/>
          <w:b/>
          <w:bCs/>
          <w:sz w:val="32"/>
          <w:szCs w:val="32"/>
        </w:rPr>
        <w:t>玉壶冰</w:t>
      </w:r>
      <w:r>
        <w:rPr>
          <w:rFonts w:ascii="仿宋_GB2312" w:eastAsia="仿宋_GB2312" w:cs="仿宋_GB2312" w:hint="eastAsia"/>
          <w:b/>
          <w:bCs/>
          <w:sz w:val="32"/>
          <w:szCs w:val="32"/>
        </w:rPr>
        <w:t>信息化管理</w:t>
      </w:r>
      <w:r w:rsidRPr="00EF0179">
        <w:rPr>
          <w:rFonts w:ascii="仿宋_GB2312" w:eastAsia="仿宋_GB2312" w:cs="仿宋_GB2312" w:hint="eastAsia"/>
          <w:b/>
          <w:bCs/>
          <w:sz w:val="32"/>
          <w:szCs w:val="32"/>
        </w:rPr>
        <w:t>系统实行免费赠送的公告</w:t>
      </w:r>
    </w:p>
    <w:p w:rsidR="00127321" w:rsidRDefault="00127321" w:rsidP="00DB3022">
      <w:pPr>
        <w:spacing w:line="360" w:lineRule="auto"/>
        <w:ind w:firstLine="570"/>
        <w:jc w:val="center"/>
        <w:rPr>
          <w:rFonts w:ascii="仿宋" w:eastAsia="仿宋" w:hAnsi="仿宋" w:cs="仿宋_GB2312"/>
          <w:sz w:val="28"/>
          <w:szCs w:val="28"/>
        </w:rPr>
      </w:pPr>
    </w:p>
    <w:p w:rsidR="00127321" w:rsidRDefault="00127321" w:rsidP="00127321">
      <w:pPr>
        <w:spacing w:line="360" w:lineRule="auto"/>
        <w:ind w:firstLine="570"/>
        <w:rPr>
          <w:rFonts w:ascii="仿宋" w:eastAsia="仿宋" w:hAnsi="仿宋" w:cs="仿宋_GB2312"/>
          <w:sz w:val="28"/>
          <w:szCs w:val="28"/>
        </w:rPr>
      </w:pPr>
    </w:p>
    <w:p w:rsidR="00FE4A53" w:rsidRPr="00127321" w:rsidRDefault="00FE4A53" w:rsidP="00127321">
      <w:pPr>
        <w:spacing w:line="360" w:lineRule="auto"/>
        <w:ind w:firstLine="570"/>
        <w:rPr>
          <w:rFonts w:ascii="仿宋" w:eastAsia="仿宋" w:hAnsi="仿宋" w:cs="Times New Roman"/>
          <w:sz w:val="28"/>
          <w:szCs w:val="28"/>
        </w:rPr>
      </w:pPr>
      <w:r w:rsidRPr="00127321">
        <w:rPr>
          <w:rFonts w:ascii="仿宋" w:eastAsia="仿宋" w:hAnsi="仿宋" w:cs="仿宋_GB2312" w:hint="eastAsia"/>
          <w:sz w:val="28"/>
          <w:szCs w:val="28"/>
        </w:rPr>
        <w:t>不论你认识、喜欢、接受与否，“互联网</w:t>
      </w:r>
      <w:r w:rsidRPr="00127321">
        <w:rPr>
          <w:rFonts w:ascii="仿宋" w:eastAsia="仿宋" w:hAnsi="仿宋" w:cs="仿宋_GB2312"/>
          <w:sz w:val="28"/>
          <w:szCs w:val="28"/>
        </w:rPr>
        <w:t>+</w:t>
      </w:r>
      <w:r w:rsidRPr="00127321">
        <w:rPr>
          <w:rFonts w:ascii="仿宋" w:eastAsia="仿宋" w:hAnsi="仿宋" w:cs="仿宋_GB2312" w:hint="eastAsia"/>
          <w:sz w:val="28"/>
          <w:szCs w:val="28"/>
        </w:rPr>
        <w:t>”时代已经到来，会计师事务所只有与时俱进，才能更好把握时代脉搏，不断发展壮大。</w:t>
      </w:r>
    </w:p>
    <w:p w:rsidR="00FE4A53" w:rsidRPr="00127321" w:rsidRDefault="00FE4A53" w:rsidP="00127321">
      <w:pPr>
        <w:spacing w:line="360" w:lineRule="auto"/>
        <w:ind w:firstLineChars="200" w:firstLine="560"/>
        <w:rPr>
          <w:rFonts w:ascii="仿宋" w:eastAsia="仿宋" w:hAnsi="仿宋" w:cs="Times New Roman"/>
          <w:sz w:val="28"/>
          <w:szCs w:val="28"/>
        </w:rPr>
      </w:pPr>
      <w:r w:rsidRPr="00127321">
        <w:rPr>
          <w:rFonts w:ascii="仿宋" w:eastAsia="仿宋" w:hAnsi="仿宋" w:cs="仿宋_GB2312" w:hint="eastAsia"/>
          <w:sz w:val="28"/>
          <w:szCs w:val="28"/>
        </w:rPr>
        <w:t>我们如攀爬于崎岖山路之间的早行人，潜心于研发中小型事务所信息化管理系统，历经五载、耗资百万。以推进中国注册会计师行业信息化建设进程为己任，从自身之所惑、所困、所需、所执出发，力求着力打造一套易采集、善挖掘、会思考、高智能的自组织管理系统。我们自身及全国十数家同行几年来的使用效果表明，玉壶冰信息化管理系统对于我国中小型会计师事务所具有较强的适用性，符合“先复杂、后简单、直至无为而治”的管理预期。</w:t>
      </w:r>
    </w:p>
    <w:p w:rsidR="00FE4A53" w:rsidRPr="00127321" w:rsidRDefault="00FE4A53" w:rsidP="00127321">
      <w:pPr>
        <w:spacing w:line="360" w:lineRule="auto"/>
        <w:ind w:firstLineChars="200" w:firstLine="560"/>
        <w:rPr>
          <w:rFonts w:ascii="仿宋" w:eastAsia="仿宋" w:hAnsi="仿宋" w:cs="仿宋_GB2312"/>
          <w:sz w:val="28"/>
          <w:szCs w:val="28"/>
        </w:rPr>
      </w:pPr>
      <w:r w:rsidRPr="00127321">
        <w:rPr>
          <w:rFonts w:ascii="仿宋" w:eastAsia="仿宋" w:hAnsi="仿宋" w:cs="仿宋_GB2312" w:hint="eastAsia"/>
          <w:sz w:val="28"/>
          <w:szCs w:val="28"/>
        </w:rPr>
        <w:t>不久前，我们荣获中国注册会计师协会</w:t>
      </w:r>
      <w:r w:rsidRPr="00127321">
        <w:rPr>
          <w:rFonts w:ascii="仿宋" w:eastAsia="仿宋" w:hAnsi="仿宋"/>
          <w:sz w:val="28"/>
          <w:szCs w:val="28"/>
        </w:rPr>
        <w:t>“</w:t>
      </w:r>
      <w:r w:rsidRPr="00127321">
        <w:rPr>
          <w:rFonts w:ascii="仿宋" w:eastAsia="仿宋" w:hAnsi="仿宋" w:cs="仿宋_GB2312" w:hint="eastAsia"/>
          <w:sz w:val="28"/>
          <w:szCs w:val="28"/>
        </w:rPr>
        <w:t>一特三高</w:t>
      </w:r>
      <w:r w:rsidRPr="00127321">
        <w:rPr>
          <w:rFonts w:ascii="仿宋" w:eastAsia="仿宋" w:hAnsi="仿宋"/>
          <w:sz w:val="28"/>
          <w:szCs w:val="28"/>
        </w:rPr>
        <w:t>”</w:t>
      </w:r>
      <w:r w:rsidRPr="00127321">
        <w:rPr>
          <w:rFonts w:ascii="仿宋" w:eastAsia="仿宋" w:hAnsi="仿宋" w:cs="仿宋_GB2312" w:hint="eastAsia"/>
          <w:sz w:val="28"/>
          <w:szCs w:val="28"/>
        </w:rPr>
        <w:t>项目奖励，倍感荣耀。</w:t>
      </w:r>
      <w:r w:rsidRPr="00127321">
        <w:rPr>
          <w:rFonts w:ascii="仿宋" w:eastAsia="仿宋" w:hAnsi="仿宋"/>
          <w:sz w:val="28"/>
          <w:szCs w:val="28"/>
        </w:rPr>
        <w:t>“</w:t>
      </w:r>
      <w:r w:rsidRPr="00127321">
        <w:rPr>
          <w:rFonts w:ascii="仿宋" w:eastAsia="仿宋" w:hAnsi="仿宋" w:cs="仿宋_GB2312" w:hint="eastAsia"/>
          <w:sz w:val="28"/>
          <w:szCs w:val="28"/>
        </w:rPr>
        <w:t>独乐乐不如众乐乐</w:t>
      </w:r>
      <w:r w:rsidRPr="00127321">
        <w:rPr>
          <w:rFonts w:ascii="仿宋" w:eastAsia="仿宋" w:hAnsi="仿宋"/>
          <w:sz w:val="28"/>
          <w:szCs w:val="28"/>
        </w:rPr>
        <w:t>”</w:t>
      </w:r>
      <w:r w:rsidRPr="00127321">
        <w:rPr>
          <w:rFonts w:ascii="仿宋" w:eastAsia="仿宋" w:hAnsi="仿宋" w:cs="仿宋_GB2312" w:hint="eastAsia"/>
          <w:sz w:val="28"/>
          <w:szCs w:val="28"/>
        </w:rPr>
        <w:t>！借此精神、物质支持作为基础，我们郑重宣布在</w:t>
      </w:r>
      <w:bookmarkStart w:id="0" w:name="_GoBack"/>
      <w:bookmarkEnd w:id="0"/>
      <w:r w:rsidRPr="00127321">
        <w:rPr>
          <w:rFonts w:ascii="仿宋" w:eastAsia="仿宋" w:hAnsi="仿宋" w:cs="仿宋_GB2312" w:hint="eastAsia"/>
          <w:sz w:val="28"/>
          <w:szCs w:val="28"/>
        </w:rPr>
        <w:t>行业内首先实行玉壶冰系统基本版（说明：对于大多数事务所而言，基本版功能足可胜任）免费，实现共享共赢，共同进步。特此公告如下：</w:t>
      </w:r>
    </w:p>
    <w:p w:rsidR="002D529D" w:rsidRPr="00127321" w:rsidRDefault="002D529D" w:rsidP="00127321">
      <w:pPr>
        <w:spacing w:line="360" w:lineRule="auto"/>
        <w:ind w:firstLineChars="200" w:firstLine="560"/>
        <w:rPr>
          <w:rFonts w:ascii="仿宋" w:eastAsia="仿宋" w:hAnsi="仿宋" w:cs="Times New Roman"/>
          <w:sz w:val="28"/>
          <w:szCs w:val="28"/>
        </w:rPr>
      </w:pPr>
    </w:p>
    <w:p w:rsidR="00FE4A53" w:rsidRPr="00127321" w:rsidRDefault="00FE4A53" w:rsidP="00127321">
      <w:pPr>
        <w:spacing w:line="360" w:lineRule="auto"/>
        <w:ind w:firstLineChars="200" w:firstLine="560"/>
        <w:jc w:val="left"/>
        <w:rPr>
          <w:rFonts w:ascii="仿宋" w:eastAsia="仿宋" w:hAnsi="仿宋" w:cs="Times New Roman"/>
          <w:sz w:val="28"/>
          <w:szCs w:val="28"/>
        </w:rPr>
      </w:pPr>
      <w:r w:rsidRPr="00127321">
        <w:rPr>
          <w:rFonts w:ascii="仿宋" w:eastAsia="仿宋" w:hAnsi="仿宋" w:cs="宋体" w:hint="eastAsia"/>
          <w:sz w:val="28"/>
          <w:szCs w:val="28"/>
        </w:rPr>
        <w:t>申请登记阶段：即日起至</w:t>
      </w:r>
      <w:r w:rsidRPr="00127321">
        <w:rPr>
          <w:rFonts w:ascii="仿宋" w:eastAsia="仿宋" w:hAnsi="仿宋" w:cs="宋体"/>
          <w:sz w:val="28"/>
          <w:szCs w:val="28"/>
        </w:rPr>
        <w:t>2015</w:t>
      </w:r>
      <w:r w:rsidRPr="00127321">
        <w:rPr>
          <w:rFonts w:ascii="仿宋" w:eastAsia="仿宋" w:hAnsi="仿宋" w:cs="宋体" w:hint="eastAsia"/>
          <w:sz w:val="28"/>
          <w:szCs w:val="28"/>
        </w:rPr>
        <w:t>年</w:t>
      </w:r>
      <w:r w:rsidR="002D529D" w:rsidRPr="00127321">
        <w:rPr>
          <w:rFonts w:ascii="仿宋" w:eastAsia="仿宋" w:hAnsi="仿宋" w:cs="宋体"/>
          <w:sz w:val="28"/>
          <w:szCs w:val="28"/>
        </w:rPr>
        <w:t>10</w:t>
      </w:r>
      <w:r w:rsidRPr="00127321">
        <w:rPr>
          <w:rFonts w:ascii="仿宋" w:eastAsia="仿宋" w:hAnsi="仿宋" w:cs="宋体" w:hint="eastAsia"/>
          <w:sz w:val="28"/>
          <w:szCs w:val="28"/>
        </w:rPr>
        <w:t>月</w:t>
      </w:r>
      <w:r w:rsidR="002D529D" w:rsidRPr="00127321">
        <w:rPr>
          <w:rFonts w:ascii="仿宋" w:eastAsia="仿宋" w:hAnsi="仿宋" w:cs="宋体"/>
          <w:sz w:val="28"/>
          <w:szCs w:val="28"/>
        </w:rPr>
        <w:t>31</w:t>
      </w:r>
      <w:r w:rsidRPr="00127321">
        <w:rPr>
          <w:rFonts w:ascii="仿宋" w:eastAsia="仿宋" w:hAnsi="仿宋" w:cs="宋体" w:hint="eastAsia"/>
          <w:sz w:val="28"/>
          <w:szCs w:val="28"/>
        </w:rPr>
        <w:t>日</w:t>
      </w:r>
    </w:p>
    <w:p w:rsidR="00FE4A53" w:rsidRPr="00127321" w:rsidRDefault="00FE4A53" w:rsidP="00127321">
      <w:pPr>
        <w:spacing w:line="360" w:lineRule="auto"/>
        <w:ind w:firstLineChars="200" w:firstLine="560"/>
        <w:jc w:val="left"/>
        <w:rPr>
          <w:rFonts w:ascii="仿宋" w:eastAsia="仿宋" w:hAnsi="仿宋" w:cs="宋体"/>
          <w:sz w:val="28"/>
          <w:szCs w:val="28"/>
        </w:rPr>
      </w:pPr>
      <w:r w:rsidRPr="00127321">
        <w:rPr>
          <w:rFonts w:ascii="仿宋" w:eastAsia="仿宋" w:hAnsi="仿宋" w:cs="宋体" w:hint="eastAsia"/>
          <w:sz w:val="28"/>
          <w:szCs w:val="28"/>
        </w:rPr>
        <w:lastRenderedPageBreak/>
        <w:t>申请方式：请发送包含：企业名称、系统负责人、负责人电话等基本信息的</w:t>
      </w:r>
      <w:r w:rsidRPr="00127321">
        <w:rPr>
          <w:rFonts w:ascii="仿宋" w:eastAsia="仿宋" w:hAnsi="仿宋" w:cs="宋体"/>
          <w:sz w:val="28"/>
          <w:szCs w:val="28"/>
        </w:rPr>
        <w:t xml:space="preserve">Email </w:t>
      </w:r>
      <w:r w:rsidRPr="00127321">
        <w:rPr>
          <w:rFonts w:ascii="仿宋" w:eastAsia="仿宋" w:hAnsi="仿宋" w:cs="宋体" w:hint="eastAsia"/>
          <w:sz w:val="28"/>
          <w:szCs w:val="28"/>
        </w:rPr>
        <w:t>至邮箱：</w:t>
      </w:r>
      <w:r w:rsidRPr="00127321">
        <w:rPr>
          <w:rFonts w:ascii="仿宋" w:eastAsia="仿宋" w:hAnsi="仿宋" w:cs="宋体"/>
          <w:sz w:val="28"/>
          <w:szCs w:val="28"/>
        </w:rPr>
        <w:t>service@yhboa.com</w:t>
      </w:r>
    </w:p>
    <w:p w:rsidR="00FE4A53" w:rsidRPr="00127321" w:rsidRDefault="00FE4A53" w:rsidP="00127321">
      <w:pPr>
        <w:spacing w:line="360" w:lineRule="auto"/>
        <w:ind w:firstLineChars="200" w:firstLine="560"/>
        <w:jc w:val="left"/>
        <w:rPr>
          <w:rFonts w:ascii="仿宋" w:eastAsia="仿宋" w:hAnsi="仿宋" w:cs="宋体"/>
          <w:sz w:val="28"/>
          <w:szCs w:val="28"/>
        </w:rPr>
      </w:pPr>
      <w:r w:rsidRPr="00127321">
        <w:rPr>
          <w:rFonts w:ascii="仿宋" w:eastAsia="仿宋" w:hAnsi="仿宋" w:cs="宋体" w:hint="eastAsia"/>
          <w:sz w:val="28"/>
          <w:szCs w:val="28"/>
        </w:rPr>
        <w:t>系统开通使用：</w:t>
      </w:r>
      <w:r w:rsidR="002D529D" w:rsidRPr="00127321">
        <w:rPr>
          <w:rFonts w:ascii="仿宋" w:eastAsia="仿宋" w:hAnsi="仿宋" w:cs="宋体" w:hint="eastAsia"/>
          <w:sz w:val="28"/>
          <w:szCs w:val="28"/>
        </w:rPr>
        <w:t>收到申请邮件后，我们将</w:t>
      </w:r>
      <w:r w:rsidRPr="00127321">
        <w:rPr>
          <w:rFonts w:ascii="仿宋" w:eastAsia="仿宋" w:hAnsi="仿宋" w:cs="宋体" w:hint="eastAsia"/>
          <w:sz w:val="28"/>
          <w:szCs w:val="28"/>
        </w:rPr>
        <w:t>陆续开通申请企业的系统使用权限。</w:t>
      </w:r>
    </w:p>
    <w:p w:rsidR="002D529D" w:rsidRPr="00127321" w:rsidRDefault="002D529D" w:rsidP="00127321">
      <w:pPr>
        <w:spacing w:line="360" w:lineRule="auto"/>
        <w:ind w:firstLine="570"/>
        <w:jc w:val="left"/>
        <w:rPr>
          <w:rFonts w:ascii="仿宋" w:eastAsia="仿宋" w:hAnsi="仿宋" w:cs="宋体"/>
          <w:sz w:val="28"/>
          <w:szCs w:val="28"/>
        </w:rPr>
      </w:pPr>
      <w:r w:rsidRPr="00127321">
        <w:rPr>
          <w:rFonts w:ascii="仿宋" w:eastAsia="仿宋" w:hAnsi="仿宋" w:cs="宋体"/>
          <w:sz w:val="28"/>
          <w:szCs w:val="28"/>
        </w:rPr>
        <w:t>联系人：冀国广</w:t>
      </w:r>
      <w:r w:rsidRPr="00127321">
        <w:rPr>
          <w:rFonts w:ascii="仿宋" w:eastAsia="仿宋" w:hAnsi="仿宋" w:cs="宋体" w:hint="eastAsia"/>
          <w:sz w:val="28"/>
          <w:szCs w:val="28"/>
        </w:rPr>
        <w:t xml:space="preserve"> 电话：18633039321 QQ：80753721</w:t>
      </w:r>
    </w:p>
    <w:p w:rsidR="00127321" w:rsidRDefault="007F23D0" w:rsidP="00127321">
      <w:pPr>
        <w:spacing w:line="360" w:lineRule="auto"/>
        <w:ind w:firstLine="570"/>
        <w:jc w:val="left"/>
        <w:rPr>
          <w:rFonts w:ascii="仿宋" w:eastAsia="仿宋" w:hAnsi="仿宋" w:cs="Times New Roman"/>
          <w:sz w:val="28"/>
          <w:szCs w:val="28"/>
        </w:rPr>
      </w:pPr>
      <w:r w:rsidRPr="00127321">
        <w:rPr>
          <w:rFonts w:ascii="仿宋" w:eastAsia="仿宋" w:hAnsi="仿宋" w:cs="宋体"/>
          <w:sz w:val="28"/>
          <w:szCs w:val="28"/>
        </w:rPr>
        <w:t>更多相关介绍请参阅</w:t>
      </w:r>
      <w:r w:rsidR="002D529D" w:rsidRPr="00127321">
        <w:rPr>
          <w:rFonts w:ascii="仿宋" w:eastAsia="仿宋" w:hAnsi="仿宋" w:cs="宋体"/>
          <w:sz w:val="28"/>
          <w:szCs w:val="28"/>
        </w:rPr>
        <w:t>：</w:t>
      </w:r>
      <w:hyperlink r:id="rId7" w:history="1">
        <w:r w:rsidR="00127321" w:rsidRPr="00CA38AC">
          <w:rPr>
            <w:rStyle w:val="a4"/>
            <w:rFonts w:ascii="仿宋" w:eastAsia="仿宋" w:hAnsi="仿宋" w:cs="宋体"/>
            <w:sz w:val="28"/>
            <w:szCs w:val="28"/>
          </w:rPr>
          <w:t>http://www.yhboa.com</w:t>
        </w:r>
      </w:hyperlink>
    </w:p>
    <w:p w:rsidR="00127321" w:rsidRDefault="00127321" w:rsidP="00127321">
      <w:pPr>
        <w:spacing w:line="360" w:lineRule="auto"/>
        <w:ind w:firstLineChars="1352" w:firstLine="3786"/>
        <w:jc w:val="left"/>
        <w:rPr>
          <w:rFonts w:ascii="仿宋" w:eastAsia="仿宋" w:hAnsi="仿宋" w:cs="仿宋_GB2312"/>
          <w:sz w:val="28"/>
          <w:szCs w:val="28"/>
        </w:rPr>
      </w:pPr>
    </w:p>
    <w:p w:rsidR="00127321" w:rsidRDefault="00127321" w:rsidP="00127321">
      <w:pPr>
        <w:spacing w:line="360" w:lineRule="auto"/>
        <w:ind w:firstLineChars="1352" w:firstLine="3786"/>
        <w:jc w:val="left"/>
        <w:rPr>
          <w:rFonts w:ascii="仿宋" w:eastAsia="仿宋" w:hAnsi="仿宋" w:cs="仿宋_GB2312"/>
          <w:sz w:val="28"/>
          <w:szCs w:val="28"/>
        </w:rPr>
      </w:pPr>
    </w:p>
    <w:p w:rsidR="00127321" w:rsidRDefault="00127321" w:rsidP="00127321">
      <w:pPr>
        <w:spacing w:line="360" w:lineRule="auto"/>
        <w:ind w:firstLineChars="1352" w:firstLine="3786"/>
        <w:jc w:val="left"/>
        <w:rPr>
          <w:rFonts w:ascii="仿宋" w:eastAsia="仿宋" w:hAnsi="仿宋" w:cs="仿宋_GB2312"/>
          <w:sz w:val="28"/>
          <w:szCs w:val="28"/>
        </w:rPr>
      </w:pPr>
    </w:p>
    <w:p w:rsidR="00127321" w:rsidRDefault="00127321" w:rsidP="00127321">
      <w:pPr>
        <w:spacing w:line="360" w:lineRule="auto"/>
        <w:ind w:firstLineChars="1352" w:firstLine="3786"/>
        <w:jc w:val="left"/>
        <w:rPr>
          <w:rFonts w:ascii="仿宋" w:eastAsia="仿宋" w:hAnsi="仿宋" w:cs="仿宋_GB2312"/>
          <w:sz w:val="28"/>
          <w:szCs w:val="28"/>
        </w:rPr>
      </w:pPr>
    </w:p>
    <w:p w:rsidR="00127321" w:rsidRDefault="00127321" w:rsidP="00127321">
      <w:pPr>
        <w:spacing w:line="360" w:lineRule="auto"/>
        <w:ind w:firstLineChars="1352" w:firstLine="3786"/>
        <w:jc w:val="left"/>
        <w:rPr>
          <w:rFonts w:ascii="仿宋" w:eastAsia="仿宋" w:hAnsi="仿宋" w:cs="仿宋_GB2312"/>
          <w:sz w:val="28"/>
          <w:szCs w:val="28"/>
        </w:rPr>
      </w:pPr>
    </w:p>
    <w:p w:rsidR="00127321" w:rsidRDefault="00127321" w:rsidP="00127321">
      <w:pPr>
        <w:spacing w:line="360" w:lineRule="auto"/>
        <w:ind w:firstLineChars="1352" w:firstLine="3786"/>
        <w:jc w:val="left"/>
        <w:rPr>
          <w:rFonts w:ascii="仿宋" w:eastAsia="仿宋" w:hAnsi="仿宋" w:cs="仿宋_GB2312"/>
          <w:sz w:val="28"/>
          <w:szCs w:val="28"/>
        </w:rPr>
      </w:pPr>
    </w:p>
    <w:p w:rsidR="00FE4A53" w:rsidRPr="00127321" w:rsidRDefault="00FE4A53" w:rsidP="00127321">
      <w:pPr>
        <w:spacing w:line="360" w:lineRule="auto"/>
        <w:ind w:firstLineChars="1352" w:firstLine="3786"/>
        <w:jc w:val="left"/>
        <w:rPr>
          <w:rFonts w:ascii="仿宋" w:eastAsia="仿宋" w:hAnsi="仿宋" w:cs="Times New Roman"/>
          <w:sz w:val="28"/>
          <w:szCs w:val="28"/>
        </w:rPr>
      </w:pPr>
      <w:r w:rsidRPr="00127321">
        <w:rPr>
          <w:rFonts w:ascii="仿宋" w:eastAsia="仿宋" w:hAnsi="仿宋" w:cs="仿宋_GB2312" w:hint="eastAsia"/>
          <w:sz w:val="28"/>
          <w:szCs w:val="28"/>
        </w:rPr>
        <w:t>瑞华会计师事务所河北分所</w:t>
      </w:r>
    </w:p>
    <w:p w:rsidR="00FE4A53" w:rsidRPr="00127321" w:rsidRDefault="00FE4A53" w:rsidP="00127321">
      <w:pPr>
        <w:spacing w:line="360" w:lineRule="auto"/>
        <w:ind w:right="560" w:firstLineChars="1300" w:firstLine="3640"/>
        <w:rPr>
          <w:rFonts w:ascii="仿宋" w:eastAsia="仿宋" w:hAnsi="仿宋" w:cs="Times New Roman"/>
          <w:sz w:val="28"/>
          <w:szCs w:val="28"/>
        </w:rPr>
      </w:pPr>
      <w:r w:rsidRPr="00127321">
        <w:rPr>
          <w:rFonts w:ascii="仿宋" w:eastAsia="仿宋" w:hAnsi="仿宋" w:cs="仿宋_GB2312" w:hint="eastAsia"/>
          <w:sz w:val="28"/>
          <w:szCs w:val="28"/>
        </w:rPr>
        <w:t>河北玉壶冰信息技术有限公司</w:t>
      </w:r>
    </w:p>
    <w:p w:rsidR="00FE4A53" w:rsidRPr="00127321" w:rsidRDefault="00127321" w:rsidP="00127321">
      <w:pPr>
        <w:spacing w:line="360" w:lineRule="auto"/>
        <w:ind w:right="560"/>
        <w:jc w:val="center"/>
        <w:rPr>
          <w:rFonts w:ascii="仿宋" w:eastAsia="仿宋" w:hAnsi="仿宋" w:cs="Times New Roman"/>
          <w:sz w:val="28"/>
          <w:szCs w:val="28"/>
        </w:rPr>
      </w:pPr>
      <w:r>
        <w:rPr>
          <w:rFonts w:ascii="仿宋" w:eastAsia="仿宋" w:hAnsi="仿宋" w:cs="仿宋_GB2312" w:hint="eastAsia"/>
          <w:sz w:val="28"/>
          <w:szCs w:val="28"/>
        </w:rPr>
        <w:t xml:space="preserve">                      </w:t>
      </w:r>
      <w:r w:rsidR="00FE4A53" w:rsidRPr="00127321">
        <w:rPr>
          <w:rFonts w:ascii="仿宋" w:eastAsia="仿宋" w:hAnsi="仿宋" w:cs="仿宋_GB2312"/>
          <w:sz w:val="28"/>
          <w:szCs w:val="28"/>
        </w:rPr>
        <w:t>2015</w:t>
      </w:r>
      <w:r w:rsidR="00FE4A53" w:rsidRPr="00127321">
        <w:rPr>
          <w:rFonts w:ascii="仿宋" w:eastAsia="仿宋" w:hAnsi="仿宋" w:cs="仿宋_GB2312" w:hint="eastAsia"/>
          <w:sz w:val="28"/>
          <w:szCs w:val="28"/>
        </w:rPr>
        <w:t>年</w:t>
      </w:r>
      <w:r w:rsidR="002D529D" w:rsidRPr="00127321">
        <w:rPr>
          <w:rFonts w:ascii="仿宋" w:eastAsia="仿宋" w:hAnsi="仿宋" w:cs="仿宋_GB2312"/>
          <w:sz w:val="28"/>
          <w:szCs w:val="28"/>
        </w:rPr>
        <w:t>9</w:t>
      </w:r>
      <w:r w:rsidR="00FE4A53" w:rsidRPr="00127321">
        <w:rPr>
          <w:rFonts w:ascii="仿宋" w:eastAsia="仿宋" w:hAnsi="仿宋" w:cs="仿宋_GB2312" w:hint="eastAsia"/>
          <w:sz w:val="28"/>
          <w:szCs w:val="28"/>
        </w:rPr>
        <w:t>月</w:t>
      </w:r>
      <w:r>
        <w:rPr>
          <w:rFonts w:ascii="仿宋" w:eastAsia="仿宋" w:hAnsi="仿宋" w:cs="仿宋_GB2312" w:hint="eastAsia"/>
          <w:sz w:val="28"/>
          <w:szCs w:val="28"/>
        </w:rPr>
        <w:t>20</w:t>
      </w:r>
      <w:r w:rsidR="00FE4A53" w:rsidRPr="00127321">
        <w:rPr>
          <w:rFonts w:ascii="仿宋" w:eastAsia="仿宋" w:hAnsi="仿宋" w:cs="仿宋_GB2312" w:hint="eastAsia"/>
          <w:sz w:val="28"/>
          <w:szCs w:val="28"/>
        </w:rPr>
        <w:t>日</w:t>
      </w:r>
    </w:p>
    <w:p w:rsidR="00FE4A53" w:rsidRPr="00EF0179" w:rsidRDefault="00FE4A53" w:rsidP="00EF0179">
      <w:pPr>
        <w:jc w:val="right"/>
        <w:rPr>
          <w:rFonts w:ascii="仿宋_GB2312" w:eastAsia="仿宋_GB2312" w:cs="Times New Roman"/>
          <w:sz w:val="28"/>
          <w:szCs w:val="28"/>
        </w:rPr>
      </w:pPr>
    </w:p>
    <w:p w:rsidR="00127321" w:rsidRDefault="00127321">
      <w:pPr>
        <w:widowControl/>
        <w:jc w:val="left"/>
        <w:rPr>
          <w:rFonts w:ascii="仿宋_GB2312" w:eastAsia="仿宋_GB2312" w:cs="仿宋_GB2312"/>
          <w:sz w:val="28"/>
          <w:szCs w:val="28"/>
        </w:rPr>
      </w:pPr>
      <w:r>
        <w:rPr>
          <w:rFonts w:ascii="仿宋_GB2312" w:eastAsia="仿宋_GB2312" w:cs="仿宋_GB2312"/>
          <w:sz w:val="28"/>
          <w:szCs w:val="28"/>
        </w:rPr>
        <w:br w:type="page"/>
      </w:r>
    </w:p>
    <w:p w:rsidR="002D529D" w:rsidRDefault="002D529D" w:rsidP="00F46A01">
      <w:pPr>
        <w:rPr>
          <w:rFonts w:ascii="仿宋_GB2312" w:eastAsia="仿宋_GB2312" w:cs="仿宋_GB2312"/>
          <w:sz w:val="28"/>
          <w:szCs w:val="28"/>
        </w:rPr>
      </w:pPr>
    </w:p>
    <w:p w:rsidR="00FE4A53" w:rsidRDefault="00FE4A53" w:rsidP="00F46A01">
      <w:pPr>
        <w:rPr>
          <w:rFonts w:ascii="仿宋_GB2312" w:eastAsia="仿宋_GB2312" w:cs="仿宋_GB2312"/>
          <w:sz w:val="28"/>
          <w:szCs w:val="28"/>
        </w:rPr>
      </w:pPr>
      <w:r>
        <w:rPr>
          <w:rFonts w:ascii="仿宋_GB2312" w:eastAsia="仿宋_GB2312" w:cs="仿宋_GB2312" w:hint="eastAsia"/>
          <w:sz w:val="28"/>
          <w:szCs w:val="28"/>
        </w:rPr>
        <w:t>附一：玉壶冰与其他类似系统费用开支对比明细表</w:t>
      </w:r>
    </w:p>
    <w:p w:rsidR="00CF56FF" w:rsidRDefault="00CF56FF" w:rsidP="00F46A01">
      <w:pPr>
        <w:rPr>
          <w:rFonts w:ascii="仿宋_GB2312" w:eastAsia="仿宋_GB2312" w:cs="Times New Roman"/>
          <w:sz w:val="28"/>
          <w:szCs w:val="28"/>
        </w:rPr>
      </w:pPr>
    </w:p>
    <w:tbl>
      <w:tblPr>
        <w:tblW w:w="0" w:type="auto"/>
        <w:tblInd w:w="-106"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0A0"/>
      </w:tblPr>
      <w:tblGrid>
        <w:gridCol w:w="1411"/>
        <w:gridCol w:w="2028"/>
        <w:gridCol w:w="2547"/>
        <w:gridCol w:w="2200"/>
      </w:tblGrid>
      <w:tr w:rsidR="00FE4A53" w:rsidRPr="00E87908">
        <w:trPr>
          <w:trHeight w:val="448"/>
        </w:trPr>
        <w:tc>
          <w:tcPr>
            <w:tcW w:w="8186" w:type="dxa"/>
            <w:gridSpan w:val="4"/>
            <w:tcBorders>
              <w:top w:val="thinThickThinSmallGap" w:sz="24" w:space="0" w:color="auto"/>
            </w:tcBorders>
            <w:shd w:val="clear" w:color="auto" w:fill="FFFFFF"/>
          </w:tcPr>
          <w:p w:rsidR="00FE4A53" w:rsidRPr="00E87908" w:rsidRDefault="00FE4A53" w:rsidP="00E87908">
            <w:pPr>
              <w:jc w:val="center"/>
              <w:rPr>
                <w:rFonts w:ascii="仿宋_GB2312" w:eastAsia="仿宋_GB2312" w:hAnsi="Adobe 仿宋 Std R" w:cs="Times New Roman"/>
                <w:b/>
                <w:bCs/>
                <w:sz w:val="24"/>
                <w:szCs w:val="24"/>
              </w:rPr>
            </w:pPr>
            <w:r w:rsidRPr="00E87908">
              <w:rPr>
                <w:rFonts w:ascii="仿宋_GB2312" w:eastAsia="仿宋_GB2312" w:hAnsi="Adobe 仿宋 Std R" w:cs="仿宋_GB2312" w:hint="eastAsia"/>
                <w:b/>
                <w:bCs/>
                <w:sz w:val="24"/>
                <w:szCs w:val="24"/>
              </w:rPr>
              <w:t>玉壶冰基本版与其他系统对比</w:t>
            </w:r>
          </w:p>
        </w:tc>
      </w:tr>
      <w:tr w:rsidR="00FE4A53" w:rsidRPr="00E87908">
        <w:trPr>
          <w:trHeight w:val="448"/>
        </w:trPr>
        <w:tc>
          <w:tcPr>
            <w:tcW w:w="1411" w:type="dxa"/>
            <w:shd w:val="clear" w:color="auto" w:fill="FFFFFF"/>
          </w:tcPr>
          <w:p w:rsidR="00FE4A53" w:rsidRPr="00E87908" w:rsidRDefault="00FE4A53" w:rsidP="00E87908">
            <w:pPr>
              <w:jc w:val="center"/>
              <w:rPr>
                <w:rFonts w:ascii="仿宋_GB2312" w:eastAsia="仿宋_GB2312" w:hAnsi="Adobe 仿宋 Std R" w:cs="Times New Roman"/>
                <w:b/>
                <w:bCs/>
                <w:sz w:val="24"/>
                <w:szCs w:val="24"/>
              </w:rPr>
            </w:pPr>
            <w:r w:rsidRPr="00E87908">
              <w:rPr>
                <w:rFonts w:ascii="仿宋_GB2312" w:eastAsia="仿宋_GB2312" w:hAnsi="Adobe 仿宋 Std R" w:cs="仿宋_GB2312" w:hint="eastAsia"/>
                <w:b/>
                <w:bCs/>
                <w:sz w:val="24"/>
                <w:szCs w:val="24"/>
              </w:rPr>
              <w:t>对比条目</w:t>
            </w:r>
            <w:r w:rsidRPr="00E87908">
              <w:rPr>
                <w:rFonts w:ascii="仿宋_GB2312" w:eastAsia="仿宋_GB2312" w:hAnsi="Adobe 仿宋 Std R" w:cs="Times New Roman"/>
                <w:b/>
                <w:bCs/>
                <w:sz w:val="24"/>
                <w:szCs w:val="24"/>
              </w:rPr>
              <w:t>\</w:t>
            </w:r>
            <w:r w:rsidRPr="00E87908">
              <w:rPr>
                <w:rFonts w:ascii="仿宋_GB2312" w:eastAsia="仿宋_GB2312" w:hAnsi="Adobe 仿宋 Std R" w:cs="仿宋_GB2312" w:hint="eastAsia"/>
                <w:b/>
                <w:bCs/>
                <w:sz w:val="24"/>
                <w:szCs w:val="24"/>
              </w:rPr>
              <w:t>项目</w:t>
            </w:r>
          </w:p>
        </w:tc>
        <w:tc>
          <w:tcPr>
            <w:tcW w:w="2028" w:type="dxa"/>
            <w:shd w:val="clear" w:color="auto" w:fill="FFFFFF"/>
          </w:tcPr>
          <w:p w:rsidR="00FE4A53" w:rsidRPr="00E87908" w:rsidRDefault="00FE4A53" w:rsidP="009F7CB0">
            <w:pPr>
              <w:rPr>
                <w:rFonts w:ascii="仿宋_GB2312" w:eastAsia="仿宋_GB2312" w:hAnsi="Adobe 仿宋 Std R" w:cs="Times New Roman"/>
              </w:rPr>
            </w:pPr>
            <w:r w:rsidRPr="00E87908">
              <w:rPr>
                <w:rFonts w:ascii="仿宋_GB2312" w:eastAsia="仿宋_GB2312" w:hAnsi="Adobe 仿宋 Std R" w:cs="仿宋_GB2312" w:hint="eastAsia"/>
              </w:rPr>
              <w:t>玉壶冰基本版</w:t>
            </w:r>
          </w:p>
        </w:tc>
        <w:tc>
          <w:tcPr>
            <w:tcW w:w="4747" w:type="dxa"/>
            <w:gridSpan w:val="2"/>
            <w:shd w:val="clear" w:color="auto" w:fill="FFFFFF"/>
          </w:tcPr>
          <w:p w:rsidR="00FE4A53" w:rsidRPr="00E87908" w:rsidRDefault="00FE4A53" w:rsidP="00CD15F1">
            <w:pPr>
              <w:rPr>
                <w:rFonts w:ascii="仿宋_GB2312" w:eastAsia="仿宋_GB2312" w:hAnsi="Adobe 仿宋 Std R" w:cs="Times New Roman"/>
              </w:rPr>
            </w:pPr>
            <w:r w:rsidRPr="00E87908">
              <w:rPr>
                <w:rFonts w:ascii="仿宋_GB2312" w:eastAsia="仿宋_GB2312" w:hAnsi="Adobe 仿宋 Std R" w:cs="仿宋_GB2312" w:hint="eastAsia"/>
              </w:rPr>
              <w:t>其他类似办公系统</w:t>
            </w:r>
          </w:p>
        </w:tc>
      </w:tr>
      <w:tr w:rsidR="00FE4A53" w:rsidRPr="00E87908">
        <w:trPr>
          <w:trHeight w:val="294"/>
        </w:trPr>
        <w:tc>
          <w:tcPr>
            <w:tcW w:w="1411" w:type="dxa"/>
            <w:shd w:val="clear" w:color="auto" w:fill="FFFFFF"/>
          </w:tcPr>
          <w:p w:rsidR="00FE4A53" w:rsidRPr="00E87908" w:rsidRDefault="00FE4A53" w:rsidP="00E87908">
            <w:pPr>
              <w:jc w:val="center"/>
              <w:rPr>
                <w:rFonts w:ascii="仿宋_GB2312" w:eastAsia="仿宋_GB2312" w:hAnsi="Adobe 仿宋 Std R" w:cs="Times New Roman"/>
                <w:b/>
                <w:bCs/>
                <w:sz w:val="24"/>
                <w:szCs w:val="24"/>
              </w:rPr>
            </w:pPr>
            <w:r w:rsidRPr="00E87908">
              <w:rPr>
                <w:rFonts w:ascii="仿宋_GB2312" w:eastAsia="仿宋_GB2312" w:hAnsi="Adobe 仿宋 Std R" w:cs="仿宋_GB2312" w:hint="eastAsia"/>
                <w:b/>
                <w:bCs/>
                <w:sz w:val="24"/>
                <w:szCs w:val="24"/>
              </w:rPr>
              <w:t>带宽及服务器</w:t>
            </w:r>
          </w:p>
        </w:tc>
        <w:tc>
          <w:tcPr>
            <w:tcW w:w="2028" w:type="dxa"/>
            <w:shd w:val="clear" w:color="auto" w:fill="FFFFFF"/>
            <w:vAlign w:val="center"/>
          </w:tcPr>
          <w:p w:rsidR="00FE4A53" w:rsidRPr="00E87908" w:rsidRDefault="00FE4A53" w:rsidP="00B9733C">
            <w:pPr>
              <w:jc w:val="center"/>
              <w:rPr>
                <w:rFonts w:ascii="仿宋_GB2312" w:eastAsia="仿宋_GB2312" w:hAnsi="Adobe 仿宋 Std R" w:cs="Times New Roman"/>
              </w:rPr>
            </w:pPr>
            <w:r w:rsidRPr="00E87908">
              <w:rPr>
                <w:rFonts w:ascii="仿宋_GB2312" w:eastAsia="仿宋_GB2312" w:hAnsi="Adobe 仿宋 Std R" w:cs="仿宋_GB2312" w:hint="eastAsia"/>
              </w:rPr>
              <w:t>免</w:t>
            </w:r>
            <w:r>
              <w:rPr>
                <w:rFonts w:ascii="仿宋_GB2312" w:eastAsia="仿宋_GB2312" w:hAnsi="Adobe 仿宋 Std R" w:cs="仿宋_GB2312" w:hint="eastAsia"/>
              </w:rPr>
              <w:t>费</w:t>
            </w:r>
          </w:p>
        </w:tc>
        <w:tc>
          <w:tcPr>
            <w:tcW w:w="2547" w:type="dxa"/>
            <w:shd w:val="clear" w:color="auto" w:fill="FFFFFF"/>
          </w:tcPr>
          <w:p w:rsidR="00FE4A53" w:rsidRPr="00E87908" w:rsidRDefault="00FE4A53" w:rsidP="00515614">
            <w:pPr>
              <w:rPr>
                <w:rFonts w:ascii="仿宋_GB2312" w:eastAsia="仿宋_GB2312" w:hAnsi="Adobe 仿宋 Std R" w:cs="Times New Roman"/>
                <w:b/>
                <w:bCs/>
              </w:rPr>
            </w:pPr>
            <w:r w:rsidRPr="00E87908">
              <w:rPr>
                <w:rFonts w:ascii="仿宋_GB2312" w:eastAsia="仿宋_GB2312" w:hAnsi="Adobe 仿宋 Std R" w:cs="仿宋_GB2312" w:hint="eastAsia"/>
                <w:b/>
                <w:bCs/>
              </w:rPr>
              <w:t>自主购买方式；</w:t>
            </w:r>
          </w:p>
          <w:p w:rsidR="00FE4A53" w:rsidRPr="00E87908" w:rsidRDefault="00FE4A53" w:rsidP="00515614">
            <w:pPr>
              <w:rPr>
                <w:rFonts w:ascii="仿宋_GB2312" w:eastAsia="仿宋_GB2312" w:hAnsi="Adobe 仿宋 Std R" w:cs="Times New Roman"/>
              </w:rPr>
            </w:pPr>
            <w:r w:rsidRPr="00E87908">
              <w:rPr>
                <w:rFonts w:ascii="仿宋_GB2312" w:eastAsia="仿宋_GB2312" w:hAnsi="Adobe 仿宋 Std R" w:cs="仿宋_GB2312" w:hint="eastAsia"/>
              </w:rPr>
              <w:t>宽带：以电信</w:t>
            </w:r>
            <w:r w:rsidRPr="00E87908">
              <w:rPr>
                <w:rFonts w:ascii="仿宋_GB2312" w:eastAsia="仿宋_GB2312" w:hAnsi="Adobe 仿宋 Std R" w:cs="仿宋_GB2312"/>
              </w:rPr>
              <w:t>20M</w:t>
            </w:r>
            <w:r w:rsidRPr="00E87908">
              <w:rPr>
                <w:rFonts w:ascii="仿宋_GB2312" w:eastAsia="仿宋_GB2312" w:hAnsi="Adobe 仿宋 Std R" w:cs="仿宋_GB2312" w:hint="eastAsia"/>
              </w:rPr>
              <w:t>专线为例，每年约</w:t>
            </w:r>
            <w:r w:rsidRPr="00E87908">
              <w:rPr>
                <w:rFonts w:ascii="仿宋_GB2312" w:eastAsia="仿宋_GB2312" w:hAnsi="Adobe 仿宋 Std R" w:cs="仿宋_GB2312"/>
              </w:rPr>
              <w:t>1.5</w:t>
            </w:r>
            <w:r w:rsidRPr="00E87908">
              <w:rPr>
                <w:rFonts w:ascii="仿宋_GB2312" w:eastAsia="仿宋_GB2312" w:hAnsi="Adobe 仿宋 Std R" w:cs="仿宋_GB2312" w:hint="eastAsia"/>
              </w:rPr>
              <w:t>万元</w:t>
            </w:r>
          </w:p>
          <w:p w:rsidR="00FE4A53" w:rsidRPr="00E87908" w:rsidRDefault="00FE4A53" w:rsidP="007C2116">
            <w:pPr>
              <w:rPr>
                <w:rFonts w:ascii="仿宋_GB2312" w:eastAsia="仿宋_GB2312" w:hAnsi="Adobe 仿宋 Std R" w:cs="Times New Roman"/>
              </w:rPr>
            </w:pPr>
            <w:r w:rsidRPr="00E87908">
              <w:rPr>
                <w:rFonts w:ascii="仿宋_GB2312" w:eastAsia="仿宋_GB2312" w:hAnsi="Adobe 仿宋 Std R" w:cs="仿宋_GB2312" w:hint="eastAsia"/>
              </w:rPr>
              <w:t>服务器：以低配</w:t>
            </w:r>
            <w:r w:rsidRPr="00E87908">
              <w:rPr>
                <w:rFonts w:ascii="仿宋_GB2312" w:eastAsia="仿宋_GB2312" w:hAnsi="Adobe 仿宋 Std R" w:cs="仿宋_GB2312"/>
              </w:rPr>
              <w:t>6000</w:t>
            </w:r>
            <w:r w:rsidRPr="00E87908">
              <w:rPr>
                <w:rFonts w:ascii="仿宋_GB2312" w:eastAsia="仿宋_GB2312" w:hAnsi="Adobe 仿宋 Std R" w:cs="仿宋_GB2312" w:hint="eastAsia"/>
              </w:rPr>
              <w:t>元为例</w:t>
            </w:r>
          </w:p>
        </w:tc>
        <w:tc>
          <w:tcPr>
            <w:tcW w:w="2200" w:type="dxa"/>
            <w:shd w:val="clear" w:color="auto" w:fill="FFFFFF"/>
          </w:tcPr>
          <w:p w:rsidR="00FE4A53" w:rsidRPr="00E87908" w:rsidRDefault="00FE4A53" w:rsidP="00E023A3">
            <w:pPr>
              <w:rPr>
                <w:rFonts w:ascii="仿宋_GB2312" w:eastAsia="仿宋_GB2312" w:hAnsi="Adobe 仿宋 Std R" w:cs="Times New Roman"/>
              </w:rPr>
            </w:pPr>
            <w:r w:rsidRPr="00E87908">
              <w:rPr>
                <w:rFonts w:ascii="仿宋_GB2312" w:eastAsia="仿宋_GB2312" w:hAnsi="Adobe 仿宋 Std R" w:cs="仿宋_GB2312" w:hint="eastAsia"/>
              </w:rPr>
              <w:t>租用方式：</w:t>
            </w:r>
          </w:p>
          <w:p w:rsidR="00FE4A53" w:rsidRPr="00E87908" w:rsidRDefault="00FE4A53" w:rsidP="00BC13D3">
            <w:pPr>
              <w:rPr>
                <w:rFonts w:ascii="仿宋_GB2312" w:eastAsia="仿宋_GB2312" w:hAnsi="Adobe 仿宋 Std R" w:cs="Times New Roman"/>
              </w:rPr>
            </w:pPr>
            <w:r w:rsidRPr="00E87908">
              <w:rPr>
                <w:rFonts w:ascii="仿宋_GB2312" w:eastAsia="仿宋_GB2312" w:hAnsi="Adobe 仿宋 Std R" w:cs="仿宋_GB2312" w:hint="eastAsia"/>
              </w:rPr>
              <w:t>以阿里云基础服务器为例，约</w:t>
            </w:r>
            <w:r w:rsidRPr="00E87908">
              <w:rPr>
                <w:rFonts w:ascii="仿宋_GB2312" w:eastAsia="仿宋_GB2312" w:hAnsi="Adobe 仿宋 Std R" w:cs="仿宋_GB2312"/>
              </w:rPr>
              <w:t>2200</w:t>
            </w:r>
            <w:r w:rsidRPr="00E87908">
              <w:rPr>
                <w:rFonts w:ascii="仿宋_GB2312" w:eastAsia="仿宋_GB2312" w:hAnsi="Adobe 仿宋 Std R" w:cs="仿宋_GB2312" w:hint="eastAsia"/>
              </w:rPr>
              <w:t>元</w:t>
            </w:r>
            <w:r w:rsidRPr="00E87908">
              <w:rPr>
                <w:rFonts w:ascii="仿宋_GB2312" w:eastAsia="仿宋_GB2312" w:hAnsi="Adobe 仿宋 Std R" w:cs="仿宋_GB2312"/>
              </w:rPr>
              <w:t>/</w:t>
            </w:r>
            <w:r w:rsidRPr="00E87908">
              <w:rPr>
                <w:rFonts w:ascii="仿宋_GB2312" w:eastAsia="仿宋_GB2312" w:hAnsi="Adobe 仿宋 Std R" w:cs="仿宋_GB2312" w:hint="eastAsia"/>
              </w:rPr>
              <w:t>年（</w:t>
            </w:r>
            <w:r w:rsidRPr="00E87908">
              <w:rPr>
                <w:rFonts w:ascii="仿宋_GB2312" w:eastAsia="仿宋_GB2312" w:hAnsi="Adobe 仿宋 Std R" w:cs="仿宋_GB2312"/>
              </w:rPr>
              <w:t>2G</w:t>
            </w:r>
            <w:r w:rsidRPr="00E87908">
              <w:rPr>
                <w:rFonts w:ascii="仿宋_GB2312" w:eastAsia="仿宋_GB2312" w:hAnsi="Adobe 仿宋 Std R" w:cs="仿宋_GB2312" w:hint="eastAsia"/>
              </w:rPr>
              <w:t>内存</w:t>
            </w:r>
            <w:r w:rsidRPr="00E87908">
              <w:rPr>
                <w:rFonts w:ascii="仿宋_GB2312" w:eastAsia="仿宋_GB2312" w:hAnsi="Adobe 仿宋 Std R" w:cs="仿宋_GB2312"/>
              </w:rPr>
              <w:t>+4M</w:t>
            </w:r>
            <w:r w:rsidRPr="00E87908">
              <w:rPr>
                <w:rFonts w:ascii="仿宋_GB2312" w:eastAsia="仿宋_GB2312" w:hAnsi="Adobe 仿宋 Std R" w:cs="仿宋_GB2312" w:hint="eastAsia"/>
              </w:rPr>
              <w:t>带宽）</w:t>
            </w:r>
          </w:p>
        </w:tc>
      </w:tr>
      <w:tr w:rsidR="00FE4A53" w:rsidRPr="00E87908">
        <w:trPr>
          <w:trHeight w:val="320"/>
        </w:trPr>
        <w:tc>
          <w:tcPr>
            <w:tcW w:w="1411" w:type="dxa"/>
            <w:shd w:val="clear" w:color="auto" w:fill="FFFFFF"/>
          </w:tcPr>
          <w:p w:rsidR="00FE4A53" w:rsidRPr="00E87908" w:rsidRDefault="00FE4A53" w:rsidP="00E87908">
            <w:pPr>
              <w:jc w:val="center"/>
              <w:rPr>
                <w:rFonts w:ascii="仿宋_GB2312" w:eastAsia="仿宋_GB2312" w:hAnsi="Adobe 仿宋 Std R" w:cs="Times New Roman"/>
                <w:b/>
                <w:bCs/>
                <w:sz w:val="24"/>
                <w:szCs w:val="24"/>
              </w:rPr>
            </w:pPr>
            <w:r w:rsidRPr="00E87908">
              <w:rPr>
                <w:rFonts w:ascii="仿宋_GB2312" w:eastAsia="仿宋_GB2312" w:hAnsi="Adobe 仿宋 Std R" w:cs="仿宋_GB2312" w:hint="eastAsia"/>
                <w:b/>
                <w:bCs/>
                <w:sz w:val="24"/>
                <w:szCs w:val="24"/>
              </w:rPr>
              <w:t>软件购买及部署</w:t>
            </w:r>
          </w:p>
        </w:tc>
        <w:tc>
          <w:tcPr>
            <w:tcW w:w="2028" w:type="dxa"/>
            <w:shd w:val="clear" w:color="auto" w:fill="FFFFFF"/>
            <w:vAlign w:val="center"/>
          </w:tcPr>
          <w:p w:rsidR="00FE4A53" w:rsidRPr="00E87908" w:rsidRDefault="00FE4A53" w:rsidP="00B9733C">
            <w:pPr>
              <w:jc w:val="center"/>
              <w:rPr>
                <w:rFonts w:ascii="仿宋_GB2312" w:eastAsia="仿宋_GB2312" w:hAnsi="Adobe 仿宋 Std R" w:cs="Times New Roman"/>
              </w:rPr>
            </w:pPr>
            <w:r w:rsidRPr="00E87908">
              <w:rPr>
                <w:rFonts w:ascii="仿宋_GB2312" w:eastAsia="仿宋_GB2312" w:hAnsi="Adobe 仿宋 Std R" w:cs="仿宋_GB2312" w:hint="eastAsia"/>
              </w:rPr>
              <w:t>免</w:t>
            </w:r>
            <w:r>
              <w:rPr>
                <w:rFonts w:ascii="仿宋_GB2312" w:eastAsia="仿宋_GB2312" w:hAnsi="Adobe 仿宋 Std R" w:cs="仿宋_GB2312" w:hint="eastAsia"/>
              </w:rPr>
              <w:t>费</w:t>
            </w:r>
          </w:p>
        </w:tc>
        <w:tc>
          <w:tcPr>
            <w:tcW w:w="2547" w:type="dxa"/>
            <w:shd w:val="clear" w:color="auto" w:fill="FFFFFF"/>
          </w:tcPr>
          <w:p w:rsidR="00FE4A53" w:rsidRPr="00E87908" w:rsidRDefault="00FE4A53" w:rsidP="008D668C">
            <w:pPr>
              <w:rPr>
                <w:rFonts w:ascii="仿宋_GB2312" w:eastAsia="仿宋_GB2312" w:hAnsi="Adobe 仿宋 Std R" w:cs="Times New Roman"/>
              </w:rPr>
            </w:pPr>
            <w:r w:rsidRPr="00E87908">
              <w:rPr>
                <w:rFonts w:ascii="仿宋_GB2312" w:eastAsia="仿宋_GB2312" w:hAnsi="Adobe 仿宋 Std R" w:cs="仿宋_GB2312" w:hint="eastAsia"/>
              </w:rPr>
              <w:t>以</w:t>
            </w:r>
            <w:r w:rsidRPr="00E87908">
              <w:rPr>
                <w:rFonts w:ascii="仿宋_GB2312" w:eastAsia="仿宋_GB2312" w:hAnsi="Adobe 仿宋 Std R" w:cs="仿宋_GB2312"/>
              </w:rPr>
              <w:t>3</w:t>
            </w:r>
            <w:r w:rsidRPr="00E87908">
              <w:rPr>
                <w:rFonts w:ascii="仿宋_GB2312" w:eastAsia="仿宋_GB2312" w:hAnsi="Adobe 仿宋 Std R" w:cs="仿宋_GB2312" w:hint="eastAsia"/>
              </w:rPr>
              <w:t>万元为例（</w:t>
            </w:r>
            <w:r w:rsidRPr="00E87908">
              <w:rPr>
                <w:rFonts w:ascii="仿宋_GB2312" w:eastAsia="仿宋_GB2312" w:hAnsi="Adobe 仿宋 Std R" w:cs="仿宋_GB2312"/>
              </w:rPr>
              <w:t>2-15</w:t>
            </w:r>
            <w:r w:rsidRPr="00E87908">
              <w:rPr>
                <w:rFonts w:ascii="仿宋_GB2312" w:eastAsia="仿宋_GB2312" w:hAnsi="Adobe 仿宋 Std R" w:cs="仿宋_GB2312" w:hint="eastAsia"/>
              </w:rPr>
              <w:t>万不等）</w:t>
            </w:r>
          </w:p>
        </w:tc>
        <w:tc>
          <w:tcPr>
            <w:tcW w:w="2200" w:type="dxa"/>
            <w:shd w:val="clear" w:color="auto" w:fill="FFFFFF"/>
          </w:tcPr>
          <w:p w:rsidR="00FE4A53" w:rsidRPr="00E87908" w:rsidRDefault="00FE4A53" w:rsidP="00E023A3">
            <w:pPr>
              <w:rPr>
                <w:rFonts w:ascii="仿宋_GB2312" w:eastAsia="仿宋_GB2312" w:hAnsi="Adobe 仿宋 Std R" w:cs="Times New Roman"/>
              </w:rPr>
            </w:pPr>
            <w:r w:rsidRPr="00E87908">
              <w:rPr>
                <w:rFonts w:ascii="仿宋_GB2312" w:eastAsia="仿宋_GB2312" w:hAnsi="Adobe 仿宋 Std R" w:cs="仿宋_GB2312" w:hint="eastAsia"/>
              </w:rPr>
              <w:t>以</w:t>
            </w:r>
            <w:r w:rsidRPr="00E87908">
              <w:rPr>
                <w:rFonts w:ascii="仿宋_GB2312" w:eastAsia="仿宋_GB2312" w:hAnsi="Adobe 仿宋 Std R" w:cs="仿宋_GB2312"/>
              </w:rPr>
              <w:t>3</w:t>
            </w:r>
            <w:r w:rsidRPr="00E87908">
              <w:rPr>
                <w:rFonts w:ascii="仿宋_GB2312" w:eastAsia="仿宋_GB2312" w:hAnsi="Adobe 仿宋 Std R" w:cs="仿宋_GB2312" w:hint="eastAsia"/>
              </w:rPr>
              <w:t>万元为例（</w:t>
            </w:r>
            <w:r w:rsidRPr="00E87908">
              <w:rPr>
                <w:rFonts w:ascii="仿宋_GB2312" w:eastAsia="仿宋_GB2312" w:hAnsi="Adobe 仿宋 Std R" w:cs="仿宋_GB2312"/>
              </w:rPr>
              <w:t>2-15</w:t>
            </w:r>
            <w:r w:rsidRPr="00E87908">
              <w:rPr>
                <w:rFonts w:ascii="仿宋_GB2312" w:eastAsia="仿宋_GB2312" w:hAnsi="Adobe 仿宋 Std R" w:cs="仿宋_GB2312" w:hint="eastAsia"/>
              </w:rPr>
              <w:t>万不等）</w:t>
            </w:r>
          </w:p>
        </w:tc>
      </w:tr>
      <w:tr w:rsidR="00FE4A53" w:rsidRPr="00E87908">
        <w:tc>
          <w:tcPr>
            <w:tcW w:w="1411" w:type="dxa"/>
            <w:tcBorders>
              <w:bottom w:val="thinThickThinSmallGap" w:sz="24" w:space="0" w:color="auto"/>
            </w:tcBorders>
            <w:shd w:val="clear" w:color="auto" w:fill="FFFFFF"/>
          </w:tcPr>
          <w:p w:rsidR="00FE4A53" w:rsidRPr="00E87908" w:rsidRDefault="00FE4A53" w:rsidP="00E87908">
            <w:pPr>
              <w:jc w:val="center"/>
              <w:rPr>
                <w:rFonts w:ascii="仿宋_GB2312" w:eastAsia="仿宋_GB2312" w:hAnsi="Adobe 仿宋 Std R" w:cs="Times New Roman"/>
                <w:b/>
                <w:bCs/>
                <w:sz w:val="24"/>
                <w:szCs w:val="24"/>
              </w:rPr>
            </w:pPr>
            <w:r w:rsidRPr="00E87908">
              <w:rPr>
                <w:rFonts w:ascii="仿宋_GB2312" w:eastAsia="仿宋_GB2312" w:hAnsi="Adobe 仿宋 Std R" w:cs="仿宋_GB2312" w:hint="eastAsia"/>
                <w:b/>
                <w:bCs/>
                <w:sz w:val="24"/>
                <w:szCs w:val="24"/>
              </w:rPr>
              <w:t>系统维护及更新</w:t>
            </w:r>
          </w:p>
        </w:tc>
        <w:tc>
          <w:tcPr>
            <w:tcW w:w="2028" w:type="dxa"/>
            <w:tcBorders>
              <w:bottom w:val="thinThickThinSmallGap" w:sz="24" w:space="0" w:color="auto"/>
            </w:tcBorders>
            <w:shd w:val="clear" w:color="auto" w:fill="FFFFFF"/>
          </w:tcPr>
          <w:p w:rsidR="00FE4A53" w:rsidRPr="00E87908" w:rsidRDefault="00FE4A53" w:rsidP="003406BA">
            <w:pPr>
              <w:rPr>
                <w:rFonts w:ascii="仿宋_GB2312" w:eastAsia="仿宋_GB2312" w:hAnsi="Adobe 仿宋 Std R" w:cs="Times New Roman"/>
              </w:rPr>
            </w:pPr>
            <w:r w:rsidRPr="00E87908">
              <w:rPr>
                <w:rFonts w:ascii="仿宋_GB2312" w:eastAsia="仿宋_GB2312" w:hAnsi="Adobe 仿宋 Std R" w:cs="仿宋_GB2312" w:hint="eastAsia"/>
              </w:rPr>
              <w:t>自开通之日免费</w:t>
            </w:r>
            <w:r w:rsidRPr="00E87908">
              <w:rPr>
                <w:rFonts w:ascii="仿宋_GB2312" w:eastAsia="仿宋_GB2312" w:hAnsi="Adobe 仿宋 Std R" w:cs="仿宋_GB2312"/>
              </w:rPr>
              <w:t>2</w:t>
            </w:r>
            <w:r w:rsidRPr="00E87908">
              <w:rPr>
                <w:rFonts w:ascii="仿宋_GB2312" w:eastAsia="仿宋_GB2312" w:hAnsi="Adobe 仿宋 Std R" w:cs="仿宋_GB2312" w:hint="eastAsia"/>
              </w:rPr>
              <w:t>个月。</w:t>
            </w:r>
            <w:r>
              <w:rPr>
                <w:rFonts w:ascii="仿宋_GB2312" w:eastAsia="仿宋_GB2312" w:hAnsi="Adobe 仿宋 Std R" w:cs="仿宋_GB2312" w:hint="eastAsia"/>
              </w:rPr>
              <w:t>为实现可持续发展，</w:t>
            </w:r>
            <w:r w:rsidRPr="00E87908">
              <w:rPr>
                <w:rFonts w:ascii="仿宋_GB2312" w:eastAsia="仿宋_GB2312" w:hAnsi="Adobe 仿宋 Std R" w:cs="仿宋_GB2312" w:hint="eastAsia"/>
              </w:rPr>
              <w:t>正式开通后</w:t>
            </w:r>
          </w:p>
          <w:p w:rsidR="00FE4A53" w:rsidRPr="00E87908" w:rsidRDefault="00FE4A53" w:rsidP="003406BA">
            <w:pPr>
              <w:rPr>
                <w:rFonts w:ascii="仿宋_GB2312" w:eastAsia="仿宋_GB2312" w:hAnsi="Adobe 仿宋 Std R" w:cs="Times New Roman"/>
              </w:rPr>
            </w:pPr>
            <w:r w:rsidRPr="00E87908">
              <w:rPr>
                <w:rFonts w:ascii="仿宋_GB2312" w:eastAsia="仿宋_GB2312" w:hAnsi="Adobe 仿宋 Std R" w:cs="仿宋_GB2312" w:hint="eastAsia"/>
              </w:rPr>
              <w:t>根据</w:t>
            </w:r>
            <w:r>
              <w:rPr>
                <w:rFonts w:ascii="仿宋_GB2312" w:eastAsia="仿宋_GB2312" w:hAnsi="Adobe 仿宋 Std R" w:cs="仿宋_GB2312" w:hint="eastAsia"/>
              </w:rPr>
              <w:t>事务所</w:t>
            </w:r>
            <w:r w:rsidRPr="00E87908">
              <w:rPr>
                <w:rFonts w:ascii="仿宋_GB2312" w:eastAsia="仿宋_GB2312" w:hAnsi="Adobe 仿宋 Std R" w:cs="仿宋_GB2312" w:hint="eastAsia"/>
              </w:rPr>
              <w:t>规模</w:t>
            </w:r>
            <w:r>
              <w:rPr>
                <w:rFonts w:ascii="仿宋_GB2312" w:eastAsia="仿宋_GB2312" w:hAnsi="Adobe 仿宋 Std R" w:cs="仿宋_GB2312" w:hint="eastAsia"/>
              </w:rPr>
              <w:t>大小和申请数量，收费在</w:t>
            </w:r>
            <w:r w:rsidRPr="00E87908">
              <w:rPr>
                <w:rFonts w:ascii="仿宋_GB2312" w:eastAsia="仿宋_GB2312" w:hAnsi="Adobe 仿宋 Std R" w:cs="仿宋_GB2312"/>
              </w:rPr>
              <w:t>500</w:t>
            </w:r>
            <w:r>
              <w:rPr>
                <w:rFonts w:ascii="仿宋_GB2312" w:eastAsia="仿宋_GB2312" w:hAnsi="Adobe 仿宋 Std R" w:cs="仿宋_GB2312"/>
              </w:rPr>
              <w:t>--2000</w:t>
            </w:r>
            <w:r w:rsidRPr="00E87908">
              <w:rPr>
                <w:rFonts w:ascii="仿宋_GB2312" w:eastAsia="仿宋_GB2312" w:hAnsi="Adobe 仿宋 Std R" w:cs="仿宋_GB2312" w:hint="eastAsia"/>
              </w:rPr>
              <w:t>元</w:t>
            </w:r>
            <w:r w:rsidRPr="00E87908">
              <w:rPr>
                <w:rFonts w:ascii="仿宋_GB2312" w:eastAsia="仿宋_GB2312" w:hAnsi="Adobe 仿宋 Std R" w:cs="仿宋_GB2312"/>
              </w:rPr>
              <w:t>/</w:t>
            </w:r>
            <w:r w:rsidRPr="00E87908">
              <w:rPr>
                <w:rFonts w:ascii="仿宋_GB2312" w:eastAsia="仿宋_GB2312" w:hAnsi="Adobe 仿宋 Std R" w:cs="仿宋_GB2312" w:hint="eastAsia"/>
              </w:rPr>
              <w:t>年</w:t>
            </w:r>
            <w:r>
              <w:rPr>
                <w:rFonts w:ascii="仿宋_GB2312" w:eastAsia="仿宋_GB2312" w:hAnsi="Adobe 仿宋 Std R" w:cs="仿宋_GB2312" w:hint="eastAsia"/>
              </w:rPr>
              <w:t>之间不等</w:t>
            </w:r>
            <w:r w:rsidRPr="00E87908">
              <w:rPr>
                <w:rFonts w:ascii="仿宋_GB2312" w:eastAsia="仿宋_GB2312" w:hAnsi="Adobe 仿宋 Std R" w:cs="仿宋_GB2312" w:hint="eastAsia"/>
              </w:rPr>
              <w:t>。</w:t>
            </w:r>
          </w:p>
        </w:tc>
        <w:tc>
          <w:tcPr>
            <w:tcW w:w="2547" w:type="dxa"/>
            <w:tcBorders>
              <w:bottom w:val="thinThickThinSmallGap" w:sz="24" w:space="0" w:color="auto"/>
            </w:tcBorders>
            <w:shd w:val="clear" w:color="auto" w:fill="FFFFFF"/>
          </w:tcPr>
          <w:p w:rsidR="00FE4A53" w:rsidRPr="00E87908" w:rsidRDefault="00FE4A53" w:rsidP="00E87908">
            <w:pPr>
              <w:pStyle w:val="a5"/>
              <w:numPr>
                <w:ilvl w:val="0"/>
                <w:numId w:val="3"/>
              </w:numPr>
              <w:ind w:firstLineChars="0"/>
              <w:rPr>
                <w:rFonts w:ascii="仿宋_GB2312" w:eastAsia="仿宋_GB2312" w:hAnsi="Adobe 仿宋 Std R" w:cs="Times New Roman"/>
              </w:rPr>
            </w:pPr>
            <w:r w:rsidRPr="00E87908">
              <w:rPr>
                <w:rFonts w:ascii="仿宋_GB2312" w:eastAsia="仿宋_GB2312" w:hAnsi="Adobe 仿宋 Std R" w:cs="仿宋_GB2312" w:hint="eastAsia"/>
              </w:rPr>
              <w:t>专业</w:t>
            </w:r>
            <w:r w:rsidRPr="00E87908">
              <w:rPr>
                <w:rFonts w:ascii="仿宋_GB2312" w:eastAsia="仿宋_GB2312" w:hAnsi="Adobe 仿宋 Std R" w:cs="仿宋_GB2312"/>
              </w:rPr>
              <w:t>IT</w:t>
            </w:r>
            <w:r w:rsidRPr="00E87908">
              <w:rPr>
                <w:rFonts w:ascii="仿宋_GB2312" w:eastAsia="仿宋_GB2312" w:hAnsi="Adobe 仿宋 Std R" w:cs="仿宋_GB2312" w:hint="eastAsia"/>
              </w:rPr>
              <w:t>技术人员负责服务器维护。</w:t>
            </w:r>
          </w:p>
          <w:p w:rsidR="00FE4A53" w:rsidRPr="00E87908" w:rsidRDefault="00FE4A53" w:rsidP="00E87908">
            <w:pPr>
              <w:pStyle w:val="a5"/>
              <w:ind w:left="360" w:firstLineChars="0" w:firstLine="0"/>
              <w:rPr>
                <w:rFonts w:ascii="仿宋_GB2312" w:eastAsia="仿宋_GB2312" w:hAnsi="Adobe 仿宋 Std R" w:cs="Times New Roman"/>
              </w:rPr>
            </w:pPr>
            <w:r w:rsidRPr="00E87908">
              <w:rPr>
                <w:rFonts w:ascii="仿宋_GB2312" w:eastAsia="仿宋_GB2312" w:hAnsi="Adobe 仿宋 Std R" w:cs="仿宋_GB2312" w:hint="eastAsia"/>
              </w:rPr>
              <w:t>以工资</w:t>
            </w:r>
            <w:r w:rsidRPr="00E87908">
              <w:rPr>
                <w:rFonts w:ascii="仿宋_GB2312" w:eastAsia="仿宋_GB2312" w:hAnsi="Adobe 仿宋 Std R" w:cs="仿宋_GB2312"/>
              </w:rPr>
              <w:t>5</w:t>
            </w:r>
            <w:r w:rsidRPr="00E87908">
              <w:rPr>
                <w:rFonts w:ascii="仿宋_GB2312" w:eastAsia="仿宋_GB2312" w:hAnsi="Adobe 仿宋 Std R" w:cs="仿宋_GB2312" w:hint="eastAsia"/>
              </w:rPr>
              <w:t>万</w:t>
            </w:r>
            <w:r w:rsidRPr="00E87908">
              <w:rPr>
                <w:rFonts w:ascii="仿宋_GB2312" w:eastAsia="仿宋_GB2312" w:hAnsi="Adobe 仿宋 Std R" w:cs="仿宋_GB2312"/>
              </w:rPr>
              <w:t>/</w:t>
            </w:r>
            <w:r w:rsidRPr="00E87908">
              <w:rPr>
                <w:rFonts w:ascii="仿宋_GB2312" w:eastAsia="仿宋_GB2312" w:hAnsi="Adobe 仿宋 Std R" w:cs="仿宋_GB2312" w:hint="eastAsia"/>
              </w:rPr>
              <w:t>年为例</w:t>
            </w:r>
          </w:p>
          <w:p w:rsidR="00FE4A53" w:rsidRPr="00E87908" w:rsidRDefault="00FE4A53" w:rsidP="00E87908">
            <w:pPr>
              <w:pStyle w:val="a5"/>
              <w:numPr>
                <w:ilvl w:val="0"/>
                <w:numId w:val="3"/>
              </w:numPr>
              <w:ind w:firstLineChars="0"/>
              <w:rPr>
                <w:rFonts w:ascii="仿宋_GB2312" w:eastAsia="仿宋_GB2312" w:hAnsi="Adobe 仿宋 Std R" w:cs="Times New Roman"/>
              </w:rPr>
            </w:pPr>
            <w:r w:rsidRPr="00E87908">
              <w:rPr>
                <w:rFonts w:ascii="仿宋_GB2312" w:eastAsia="仿宋_GB2312" w:hAnsi="Adobe 仿宋 Std R" w:cs="仿宋_GB2312" w:hint="eastAsia"/>
              </w:rPr>
              <w:t>软件年服务费以</w:t>
            </w:r>
            <w:r w:rsidRPr="00E87908">
              <w:rPr>
                <w:rFonts w:ascii="仿宋_GB2312" w:eastAsia="仿宋_GB2312" w:hAnsi="Adobe 仿宋 Std R" w:cs="仿宋_GB2312"/>
              </w:rPr>
              <w:t>5000</w:t>
            </w:r>
            <w:r w:rsidRPr="00E87908">
              <w:rPr>
                <w:rFonts w:ascii="仿宋_GB2312" w:eastAsia="仿宋_GB2312" w:hAnsi="Adobe 仿宋 Std R" w:cs="仿宋_GB2312" w:hint="eastAsia"/>
              </w:rPr>
              <w:t>元为例（</w:t>
            </w:r>
            <w:r w:rsidRPr="00E87908">
              <w:rPr>
                <w:rFonts w:ascii="仿宋_GB2312" w:eastAsia="仿宋_GB2312" w:hAnsi="Adobe 仿宋 Std R" w:cs="仿宋_GB2312"/>
              </w:rPr>
              <w:t>3000-2</w:t>
            </w:r>
            <w:r w:rsidRPr="00E87908">
              <w:rPr>
                <w:rFonts w:ascii="仿宋_GB2312" w:eastAsia="仿宋_GB2312" w:hAnsi="Adobe 仿宋 Std R" w:cs="仿宋_GB2312" w:hint="eastAsia"/>
              </w:rPr>
              <w:t>万不等）再开发费用更高</w:t>
            </w:r>
          </w:p>
        </w:tc>
        <w:tc>
          <w:tcPr>
            <w:tcW w:w="2200" w:type="dxa"/>
            <w:tcBorders>
              <w:bottom w:val="thinThickThinSmallGap" w:sz="24" w:space="0" w:color="auto"/>
            </w:tcBorders>
            <w:shd w:val="clear" w:color="auto" w:fill="FFFFFF"/>
          </w:tcPr>
          <w:p w:rsidR="00FE4A53" w:rsidRPr="00E87908" w:rsidRDefault="00FE4A53" w:rsidP="008D668C">
            <w:pPr>
              <w:rPr>
                <w:rFonts w:ascii="仿宋_GB2312" w:eastAsia="仿宋_GB2312" w:hAnsi="Adobe 仿宋 Std R" w:cs="Times New Roman"/>
              </w:rPr>
            </w:pPr>
            <w:r w:rsidRPr="00E87908">
              <w:rPr>
                <w:rFonts w:ascii="仿宋_GB2312" w:eastAsia="仿宋_GB2312" w:hAnsi="Adobe 仿宋 Std R" w:cs="仿宋_GB2312" w:hint="eastAsia"/>
              </w:rPr>
              <w:t>软件年服务费以</w:t>
            </w:r>
            <w:r w:rsidRPr="00E87908">
              <w:rPr>
                <w:rFonts w:ascii="仿宋_GB2312" w:eastAsia="仿宋_GB2312" w:hAnsi="Adobe 仿宋 Std R" w:cs="仿宋_GB2312"/>
              </w:rPr>
              <w:t>5000</w:t>
            </w:r>
            <w:r w:rsidRPr="00E87908">
              <w:rPr>
                <w:rFonts w:ascii="仿宋_GB2312" w:eastAsia="仿宋_GB2312" w:hAnsi="Adobe 仿宋 Std R" w:cs="仿宋_GB2312" w:hint="eastAsia"/>
              </w:rPr>
              <w:t>元为例（</w:t>
            </w:r>
            <w:r w:rsidRPr="00E87908">
              <w:rPr>
                <w:rFonts w:ascii="仿宋_GB2312" w:eastAsia="仿宋_GB2312" w:hAnsi="Adobe 仿宋 Std R" w:cs="仿宋_GB2312"/>
              </w:rPr>
              <w:t>3000-2</w:t>
            </w:r>
            <w:r w:rsidRPr="00E87908">
              <w:rPr>
                <w:rFonts w:ascii="仿宋_GB2312" w:eastAsia="仿宋_GB2312" w:hAnsi="Adobe 仿宋 Std R" w:cs="仿宋_GB2312" w:hint="eastAsia"/>
              </w:rPr>
              <w:t>万不等），再开发费用更高</w:t>
            </w:r>
          </w:p>
        </w:tc>
      </w:tr>
    </w:tbl>
    <w:p w:rsidR="00FE4A53" w:rsidRDefault="00FE4A53" w:rsidP="00B9733C">
      <w:pPr>
        <w:jc w:val="left"/>
        <w:rPr>
          <w:rFonts w:cs="Times New Roman"/>
          <w:b/>
          <w:bCs/>
        </w:rPr>
      </w:pPr>
    </w:p>
    <w:p w:rsidR="00127321" w:rsidRDefault="00127321">
      <w:pPr>
        <w:widowControl/>
        <w:jc w:val="left"/>
        <w:rPr>
          <w:rFonts w:cs="宋体"/>
          <w:b/>
          <w:bCs/>
        </w:rPr>
      </w:pPr>
      <w:r>
        <w:rPr>
          <w:rFonts w:cs="宋体"/>
          <w:b/>
          <w:bCs/>
        </w:rPr>
        <w:br w:type="page"/>
      </w:r>
    </w:p>
    <w:p w:rsidR="00FE4A53" w:rsidRPr="00925D1F" w:rsidRDefault="00FE4A53" w:rsidP="00B9733C">
      <w:pPr>
        <w:jc w:val="left"/>
        <w:rPr>
          <w:rFonts w:cs="Times New Roman"/>
          <w:b/>
          <w:bCs/>
        </w:rPr>
      </w:pPr>
      <w:r w:rsidRPr="00925D1F">
        <w:rPr>
          <w:rFonts w:cs="宋体" w:hint="eastAsia"/>
          <w:b/>
          <w:bCs/>
        </w:rPr>
        <w:lastRenderedPageBreak/>
        <w:t>附件二、玉壶冰信息化管理系统基本版主要功能说明</w:t>
      </w:r>
    </w:p>
    <w:p w:rsidR="00FE4A53" w:rsidRDefault="00FE4A53" w:rsidP="00B9733C">
      <w:pPr>
        <w:jc w:val="left"/>
        <w:rPr>
          <w:rFonts w:cs="Times New Roman"/>
        </w:rPr>
      </w:pPr>
    </w:p>
    <w:tbl>
      <w:tblPr>
        <w:tblW w:w="8587" w:type="dxa"/>
        <w:tblInd w:w="-106"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0A0"/>
      </w:tblPr>
      <w:tblGrid>
        <w:gridCol w:w="1500"/>
        <w:gridCol w:w="7087"/>
      </w:tblGrid>
      <w:tr w:rsidR="00FE4A53" w:rsidRPr="009D7B83">
        <w:trPr>
          <w:trHeight w:val="448"/>
        </w:trPr>
        <w:tc>
          <w:tcPr>
            <w:tcW w:w="8587" w:type="dxa"/>
            <w:gridSpan w:val="2"/>
            <w:tcBorders>
              <w:top w:val="thinThickThinSmallGap" w:sz="24" w:space="0" w:color="auto"/>
            </w:tcBorders>
            <w:shd w:val="clear" w:color="auto" w:fill="FFFFFF"/>
          </w:tcPr>
          <w:p w:rsidR="00FE4A53" w:rsidRPr="009D7B83" w:rsidRDefault="00FE4A53" w:rsidP="00B81F1D">
            <w:pPr>
              <w:jc w:val="center"/>
              <w:rPr>
                <w:rFonts w:ascii="仿宋_GB2312" w:eastAsia="仿宋_GB2312" w:cs="Times New Roman"/>
                <w:b/>
                <w:bCs/>
              </w:rPr>
            </w:pPr>
            <w:r w:rsidRPr="009D7B83">
              <w:rPr>
                <w:rFonts w:ascii="仿宋_GB2312" w:eastAsia="仿宋_GB2312" w:cs="仿宋_GB2312" w:hint="eastAsia"/>
                <w:b/>
                <w:bCs/>
              </w:rPr>
              <w:t>基本版（以正式开通后为准）</w:t>
            </w:r>
          </w:p>
        </w:tc>
      </w:tr>
      <w:tr w:rsidR="00FE4A53" w:rsidRPr="009D7B83">
        <w:trPr>
          <w:trHeight w:val="459"/>
        </w:trPr>
        <w:tc>
          <w:tcPr>
            <w:tcW w:w="1500" w:type="dxa"/>
            <w:shd w:val="clear" w:color="auto" w:fill="FFFFFF"/>
          </w:tcPr>
          <w:p w:rsidR="00FE4A53" w:rsidRPr="009D7B83" w:rsidRDefault="00FE4A53" w:rsidP="00B81F1D">
            <w:pPr>
              <w:rPr>
                <w:rFonts w:ascii="仿宋_GB2312" w:eastAsia="仿宋_GB2312" w:cs="Times New Roman"/>
                <w:b/>
                <w:bCs/>
              </w:rPr>
            </w:pPr>
            <w:r w:rsidRPr="009D7B83">
              <w:rPr>
                <w:rFonts w:ascii="仿宋_GB2312" w:eastAsia="仿宋_GB2312" w:cs="仿宋_GB2312" w:hint="eastAsia"/>
                <w:b/>
                <w:bCs/>
              </w:rPr>
              <w:t>板块</w:t>
            </w:r>
          </w:p>
        </w:tc>
        <w:tc>
          <w:tcPr>
            <w:tcW w:w="7087" w:type="dxa"/>
            <w:shd w:val="clear" w:color="auto" w:fill="FFFFFF"/>
          </w:tcPr>
          <w:p w:rsidR="00FE4A53" w:rsidRPr="009D7B83" w:rsidRDefault="00FE4A53" w:rsidP="00B81F1D">
            <w:pPr>
              <w:rPr>
                <w:rFonts w:ascii="仿宋_GB2312" w:eastAsia="仿宋_GB2312" w:cs="Times New Roman"/>
                <w:b/>
                <w:bCs/>
              </w:rPr>
            </w:pPr>
            <w:r w:rsidRPr="009D7B83">
              <w:rPr>
                <w:rFonts w:ascii="仿宋_GB2312" w:eastAsia="仿宋_GB2312" w:cs="仿宋_GB2312" w:hint="eastAsia"/>
                <w:b/>
                <w:bCs/>
              </w:rPr>
              <w:t>主要功能</w:t>
            </w:r>
          </w:p>
        </w:tc>
      </w:tr>
      <w:tr w:rsidR="00FE4A53" w:rsidRPr="009D7B83">
        <w:tc>
          <w:tcPr>
            <w:tcW w:w="1500"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行政办公</w:t>
            </w:r>
          </w:p>
        </w:tc>
        <w:tc>
          <w:tcPr>
            <w:tcW w:w="7087"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新闻公告、办公提醒、小秘书、人事管理、考勤管理、休假管理</w:t>
            </w:r>
          </w:p>
        </w:tc>
      </w:tr>
      <w:tr w:rsidR="00FE4A53" w:rsidRPr="009D7B83">
        <w:tc>
          <w:tcPr>
            <w:tcW w:w="1500"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项目管理</w:t>
            </w:r>
          </w:p>
        </w:tc>
        <w:tc>
          <w:tcPr>
            <w:tcW w:w="7087"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项目发起（委派）、项目管理、项目工作日志、项目每周进度、项目收费、项目经验分享、项目核算、项目综评</w:t>
            </w:r>
          </w:p>
        </w:tc>
      </w:tr>
      <w:tr w:rsidR="00FE4A53" w:rsidRPr="009D7B83">
        <w:tc>
          <w:tcPr>
            <w:tcW w:w="1500"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执行力管理</w:t>
            </w:r>
          </w:p>
        </w:tc>
        <w:tc>
          <w:tcPr>
            <w:tcW w:w="7087"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工作指令及评价（含项目工作指令）</w:t>
            </w:r>
          </w:p>
        </w:tc>
      </w:tr>
      <w:tr w:rsidR="00AA2389" w:rsidRPr="009D7B83">
        <w:tc>
          <w:tcPr>
            <w:tcW w:w="1500" w:type="dxa"/>
            <w:shd w:val="clear" w:color="auto" w:fill="FFFFFF"/>
          </w:tcPr>
          <w:p w:rsidR="00AA2389" w:rsidRPr="009D7B83" w:rsidRDefault="00AA2389" w:rsidP="00B81F1D">
            <w:pPr>
              <w:rPr>
                <w:rFonts w:ascii="仿宋_GB2312" w:eastAsia="仿宋_GB2312" w:cs="仿宋_GB2312"/>
              </w:rPr>
            </w:pPr>
            <w:r>
              <w:rPr>
                <w:rFonts w:ascii="仿宋_GB2312" w:eastAsia="仿宋_GB2312" w:cs="仿宋_GB2312" w:hint="eastAsia"/>
              </w:rPr>
              <w:t>会议管理</w:t>
            </w:r>
          </w:p>
        </w:tc>
        <w:tc>
          <w:tcPr>
            <w:tcW w:w="7087" w:type="dxa"/>
            <w:shd w:val="clear" w:color="auto" w:fill="FFFFFF"/>
          </w:tcPr>
          <w:p w:rsidR="00AA2389" w:rsidRPr="009D7B83" w:rsidRDefault="00AA2389" w:rsidP="00B81F1D">
            <w:pPr>
              <w:rPr>
                <w:rFonts w:ascii="仿宋_GB2312" w:eastAsia="仿宋_GB2312" w:cs="仿宋_GB2312"/>
              </w:rPr>
            </w:pPr>
            <w:r>
              <w:rPr>
                <w:rFonts w:ascii="仿宋_GB2312" w:eastAsia="仿宋_GB2312" w:cs="仿宋_GB2312" w:hint="eastAsia"/>
              </w:rPr>
              <w:t>会议创建、通知、记录及执行</w:t>
            </w:r>
          </w:p>
        </w:tc>
      </w:tr>
      <w:tr w:rsidR="00AA2389" w:rsidRPr="009D7B83">
        <w:tc>
          <w:tcPr>
            <w:tcW w:w="1500" w:type="dxa"/>
            <w:shd w:val="clear" w:color="auto" w:fill="FFFFFF"/>
          </w:tcPr>
          <w:p w:rsidR="00AA2389" w:rsidRPr="009D7B83" w:rsidRDefault="00AA2389" w:rsidP="00B81F1D">
            <w:pPr>
              <w:rPr>
                <w:rFonts w:ascii="仿宋_GB2312" w:eastAsia="仿宋_GB2312" w:cs="仿宋_GB2312"/>
              </w:rPr>
            </w:pPr>
            <w:r>
              <w:rPr>
                <w:rFonts w:ascii="仿宋_GB2312" w:eastAsia="仿宋_GB2312" w:cs="仿宋_GB2312" w:hint="eastAsia"/>
              </w:rPr>
              <w:t>客户管理</w:t>
            </w:r>
          </w:p>
        </w:tc>
        <w:tc>
          <w:tcPr>
            <w:tcW w:w="7087" w:type="dxa"/>
            <w:shd w:val="clear" w:color="auto" w:fill="FFFFFF"/>
          </w:tcPr>
          <w:p w:rsidR="00AA2389" w:rsidRPr="009D7B83" w:rsidRDefault="00AA2389" w:rsidP="00B81F1D">
            <w:pPr>
              <w:rPr>
                <w:rFonts w:ascii="仿宋_GB2312" w:eastAsia="仿宋_GB2312" w:cs="仿宋_GB2312"/>
              </w:rPr>
            </w:pPr>
            <w:r>
              <w:rPr>
                <w:rFonts w:ascii="仿宋_GB2312" w:eastAsia="仿宋_GB2312" w:cs="仿宋_GB2312" w:hint="eastAsia"/>
              </w:rPr>
              <w:t>招投标管理</w:t>
            </w:r>
            <w:r w:rsidR="00836124">
              <w:rPr>
                <w:rFonts w:ascii="仿宋_GB2312" w:eastAsia="仿宋_GB2312" w:cs="仿宋_GB2312" w:hint="eastAsia"/>
              </w:rPr>
              <w:t>、客户分级管理</w:t>
            </w:r>
          </w:p>
        </w:tc>
      </w:tr>
      <w:tr w:rsidR="00FE4A53" w:rsidRPr="009D7B83">
        <w:tc>
          <w:tcPr>
            <w:tcW w:w="1500"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流程管理</w:t>
            </w:r>
          </w:p>
        </w:tc>
        <w:tc>
          <w:tcPr>
            <w:tcW w:w="7087"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基于用户自主的流程管理系统（用户可根据需要，自建流程规则）</w:t>
            </w:r>
          </w:p>
        </w:tc>
      </w:tr>
      <w:tr w:rsidR="00FE4A53" w:rsidRPr="009D7B83">
        <w:tc>
          <w:tcPr>
            <w:tcW w:w="1500"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微信办公</w:t>
            </w:r>
          </w:p>
        </w:tc>
        <w:tc>
          <w:tcPr>
            <w:tcW w:w="7087" w:type="dxa"/>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签到</w:t>
            </w:r>
          </w:p>
          <w:p w:rsidR="00FE4A53" w:rsidRPr="009D7B83" w:rsidRDefault="00FE4A53" w:rsidP="00B81F1D">
            <w:pPr>
              <w:rPr>
                <w:rFonts w:ascii="仿宋_GB2312" w:eastAsia="仿宋_GB2312" w:cs="Times New Roman"/>
              </w:rPr>
            </w:pPr>
            <w:r w:rsidRPr="009D7B83">
              <w:rPr>
                <w:rFonts w:ascii="仿宋_GB2312" w:eastAsia="仿宋_GB2312" w:cs="仿宋_GB2312" w:hint="eastAsia"/>
              </w:rPr>
              <w:t>通知</w:t>
            </w:r>
          </w:p>
          <w:p w:rsidR="00FE4A53" w:rsidRPr="009D7B83" w:rsidRDefault="00FE4A53" w:rsidP="00B81F1D">
            <w:pPr>
              <w:rPr>
                <w:rFonts w:ascii="仿宋_GB2312" w:eastAsia="仿宋_GB2312" w:cs="Times New Roman"/>
              </w:rPr>
            </w:pPr>
            <w:r w:rsidRPr="009D7B83">
              <w:rPr>
                <w:rFonts w:ascii="仿宋_GB2312" w:eastAsia="仿宋_GB2312" w:cs="仿宋_GB2312" w:hint="eastAsia"/>
              </w:rPr>
              <w:t>待办事项</w:t>
            </w:r>
          </w:p>
          <w:p w:rsidR="00FE4A53" w:rsidRPr="009D7B83" w:rsidRDefault="00FE4A53" w:rsidP="00B81F1D">
            <w:pPr>
              <w:rPr>
                <w:rFonts w:ascii="仿宋_GB2312" w:eastAsia="仿宋_GB2312" w:cs="Times New Roman"/>
              </w:rPr>
            </w:pPr>
            <w:r w:rsidRPr="009D7B83">
              <w:rPr>
                <w:rFonts w:ascii="仿宋_GB2312" w:eastAsia="仿宋_GB2312" w:cs="仿宋_GB2312" w:hint="eastAsia"/>
              </w:rPr>
              <w:t>工作日志</w:t>
            </w:r>
          </w:p>
          <w:p w:rsidR="00FE4A53" w:rsidRPr="009D7B83" w:rsidRDefault="00FE4A53" w:rsidP="00B81F1D">
            <w:pPr>
              <w:rPr>
                <w:rFonts w:ascii="仿宋_GB2312" w:eastAsia="仿宋_GB2312" w:cs="Times New Roman"/>
              </w:rPr>
            </w:pPr>
            <w:r w:rsidRPr="009D7B83">
              <w:rPr>
                <w:rFonts w:ascii="仿宋_GB2312" w:eastAsia="仿宋_GB2312" w:cs="仿宋_GB2312" w:hint="eastAsia"/>
              </w:rPr>
              <w:t>项目进展查询等</w:t>
            </w:r>
          </w:p>
        </w:tc>
      </w:tr>
      <w:tr w:rsidR="00FE4A53" w:rsidRPr="009D7B83">
        <w:tc>
          <w:tcPr>
            <w:tcW w:w="1500" w:type="dxa"/>
            <w:tcBorders>
              <w:bottom w:val="thinThickThinSmallGap" w:sz="24" w:space="0" w:color="auto"/>
            </w:tcBorders>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其他</w:t>
            </w:r>
          </w:p>
        </w:tc>
        <w:tc>
          <w:tcPr>
            <w:tcW w:w="7087" w:type="dxa"/>
            <w:tcBorders>
              <w:bottom w:val="thinThickThinSmallGap" w:sz="24" w:space="0" w:color="auto"/>
            </w:tcBorders>
            <w:shd w:val="clear" w:color="auto" w:fill="FFFFFF"/>
          </w:tcPr>
          <w:p w:rsidR="00FE4A53" w:rsidRPr="009D7B83" w:rsidRDefault="00FE4A53" w:rsidP="00B81F1D">
            <w:pPr>
              <w:rPr>
                <w:rFonts w:ascii="仿宋_GB2312" w:eastAsia="仿宋_GB2312" w:cs="Times New Roman"/>
              </w:rPr>
            </w:pPr>
            <w:r w:rsidRPr="009D7B83">
              <w:rPr>
                <w:rFonts w:ascii="仿宋_GB2312" w:eastAsia="仿宋_GB2312" w:cs="仿宋_GB2312" w:hint="eastAsia"/>
              </w:rPr>
              <w:t>根据普遍性管理需求，进行不定时增新</w:t>
            </w:r>
          </w:p>
        </w:tc>
      </w:tr>
    </w:tbl>
    <w:p w:rsidR="00FE4A53" w:rsidRPr="00B9733C" w:rsidRDefault="00FE4A53" w:rsidP="002D529D">
      <w:pPr>
        <w:rPr>
          <w:rFonts w:ascii="仿宋_GB2312" w:eastAsia="仿宋_GB2312" w:cs="Times New Roman"/>
          <w:sz w:val="28"/>
          <w:szCs w:val="28"/>
        </w:rPr>
      </w:pPr>
    </w:p>
    <w:sectPr w:rsidR="00FE4A53" w:rsidRPr="00B9733C" w:rsidSect="00950B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883" w:rsidRDefault="00AC5883" w:rsidP="00DC0093">
      <w:r>
        <w:separator/>
      </w:r>
    </w:p>
  </w:endnote>
  <w:endnote w:type="continuationSeparator" w:id="1">
    <w:p w:rsidR="00AC5883" w:rsidRDefault="00AC5883" w:rsidP="00DC0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883" w:rsidRDefault="00AC5883" w:rsidP="00DC0093">
      <w:r>
        <w:separator/>
      </w:r>
    </w:p>
  </w:footnote>
  <w:footnote w:type="continuationSeparator" w:id="1">
    <w:p w:rsidR="00AC5883" w:rsidRDefault="00AC5883" w:rsidP="00DC00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60B"/>
    <w:multiLevelType w:val="hybridMultilevel"/>
    <w:tmpl w:val="2E56E26A"/>
    <w:lvl w:ilvl="0" w:tplc="547809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6301403"/>
    <w:multiLevelType w:val="hybridMultilevel"/>
    <w:tmpl w:val="E76EF0D2"/>
    <w:lvl w:ilvl="0" w:tplc="E0164FE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73D159D4"/>
    <w:multiLevelType w:val="hybridMultilevel"/>
    <w:tmpl w:val="349A8842"/>
    <w:lvl w:ilvl="0" w:tplc="B14E897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C45"/>
    <w:rsid w:val="00062E19"/>
    <w:rsid w:val="000861F8"/>
    <w:rsid w:val="00086CFD"/>
    <w:rsid w:val="000A52A2"/>
    <w:rsid w:val="000E5D2F"/>
    <w:rsid w:val="00127321"/>
    <w:rsid w:val="00170F20"/>
    <w:rsid w:val="0026540A"/>
    <w:rsid w:val="002C7C83"/>
    <w:rsid w:val="002D529D"/>
    <w:rsid w:val="003406BA"/>
    <w:rsid w:val="00340FCD"/>
    <w:rsid w:val="0034750A"/>
    <w:rsid w:val="00361C3E"/>
    <w:rsid w:val="003D6388"/>
    <w:rsid w:val="00435693"/>
    <w:rsid w:val="004677DC"/>
    <w:rsid w:val="00475B2D"/>
    <w:rsid w:val="004D4C69"/>
    <w:rsid w:val="00515614"/>
    <w:rsid w:val="005329B2"/>
    <w:rsid w:val="00646D24"/>
    <w:rsid w:val="0068272F"/>
    <w:rsid w:val="00724B15"/>
    <w:rsid w:val="0072736F"/>
    <w:rsid w:val="0073693A"/>
    <w:rsid w:val="00761C90"/>
    <w:rsid w:val="00791DC7"/>
    <w:rsid w:val="00795DE3"/>
    <w:rsid w:val="007B1052"/>
    <w:rsid w:val="007C2116"/>
    <w:rsid w:val="007F23D0"/>
    <w:rsid w:val="007F41EB"/>
    <w:rsid w:val="008247F6"/>
    <w:rsid w:val="00836124"/>
    <w:rsid w:val="00836B93"/>
    <w:rsid w:val="00877907"/>
    <w:rsid w:val="00890FEF"/>
    <w:rsid w:val="008B4241"/>
    <w:rsid w:val="008D668C"/>
    <w:rsid w:val="008E2D06"/>
    <w:rsid w:val="00925D1F"/>
    <w:rsid w:val="00950B7C"/>
    <w:rsid w:val="0095352D"/>
    <w:rsid w:val="00984A5B"/>
    <w:rsid w:val="009C4CD5"/>
    <w:rsid w:val="009D2F5E"/>
    <w:rsid w:val="009D7B83"/>
    <w:rsid w:val="009F7CB0"/>
    <w:rsid w:val="00A46705"/>
    <w:rsid w:val="00A61EF4"/>
    <w:rsid w:val="00A65C43"/>
    <w:rsid w:val="00AA2389"/>
    <w:rsid w:val="00AC5883"/>
    <w:rsid w:val="00B12C45"/>
    <w:rsid w:val="00B81F1D"/>
    <w:rsid w:val="00B9733C"/>
    <w:rsid w:val="00BC13D3"/>
    <w:rsid w:val="00C173FB"/>
    <w:rsid w:val="00C97064"/>
    <w:rsid w:val="00CA6EAF"/>
    <w:rsid w:val="00CC763C"/>
    <w:rsid w:val="00CD15F1"/>
    <w:rsid w:val="00CF56FF"/>
    <w:rsid w:val="00CF6155"/>
    <w:rsid w:val="00D11146"/>
    <w:rsid w:val="00D25FD0"/>
    <w:rsid w:val="00D6220B"/>
    <w:rsid w:val="00D7524B"/>
    <w:rsid w:val="00DB3022"/>
    <w:rsid w:val="00DC0093"/>
    <w:rsid w:val="00DF36EE"/>
    <w:rsid w:val="00E023A3"/>
    <w:rsid w:val="00E34D71"/>
    <w:rsid w:val="00E8294B"/>
    <w:rsid w:val="00E87908"/>
    <w:rsid w:val="00EF0179"/>
    <w:rsid w:val="00F46A01"/>
    <w:rsid w:val="00F52B25"/>
    <w:rsid w:val="00F66499"/>
    <w:rsid w:val="00F67918"/>
    <w:rsid w:val="00FB6D79"/>
    <w:rsid w:val="00FC3C62"/>
    <w:rsid w:val="00FE4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B7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F7C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9F7CB0"/>
    <w:rPr>
      <w:color w:val="auto"/>
      <w:u w:val="single"/>
    </w:rPr>
  </w:style>
  <w:style w:type="paragraph" w:styleId="a5">
    <w:name w:val="List Paragraph"/>
    <w:basedOn w:val="a"/>
    <w:uiPriority w:val="99"/>
    <w:qFormat/>
    <w:rsid w:val="009F7CB0"/>
    <w:pPr>
      <w:ind w:firstLineChars="200" w:firstLine="420"/>
    </w:pPr>
  </w:style>
  <w:style w:type="paragraph" w:styleId="a6">
    <w:name w:val="header"/>
    <w:basedOn w:val="a"/>
    <w:link w:val="Char"/>
    <w:uiPriority w:val="99"/>
    <w:unhideWhenUsed/>
    <w:rsid w:val="00DC00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DC0093"/>
    <w:rPr>
      <w:rFonts w:cs="Calibri"/>
      <w:sz w:val="18"/>
      <w:szCs w:val="18"/>
    </w:rPr>
  </w:style>
  <w:style w:type="paragraph" w:styleId="a7">
    <w:name w:val="footer"/>
    <w:basedOn w:val="a"/>
    <w:link w:val="Char0"/>
    <w:uiPriority w:val="99"/>
    <w:unhideWhenUsed/>
    <w:rsid w:val="00DC0093"/>
    <w:pPr>
      <w:tabs>
        <w:tab w:val="center" w:pos="4153"/>
        <w:tab w:val="right" w:pos="8306"/>
      </w:tabs>
      <w:snapToGrid w:val="0"/>
      <w:jc w:val="left"/>
    </w:pPr>
    <w:rPr>
      <w:sz w:val="18"/>
      <w:szCs w:val="18"/>
    </w:rPr>
  </w:style>
  <w:style w:type="character" w:customStyle="1" w:styleId="Char0">
    <w:name w:val="页脚 Char"/>
    <w:link w:val="a7"/>
    <w:uiPriority w:val="99"/>
    <w:rsid w:val="00DC0093"/>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964428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hbo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205</Words>
  <Characters>1173</Characters>
  <Application>Microsoft Office Word</Application>
  <DocSecurity>0</DocSecurity>
  <Lines>9</Lines>
  <Paragraphs>2</Paragraphs>
  <ScaleCrop>false</ScaleCrop>
  <Company>微软中国</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Lenovo</cp:lastModifiedBy>
  <cp:revision>7</cp:revision>
  <dcterms:created xsi:type="dcterms:W3CDTF">2015-08-31T22:21:00Z</dcterms:created>
  <dcterms:modified xsi:type="dcterms:W3CDTF">2015-09-22T02:43:00Z</dcterms:modified>
</cp:coreProperties>
</file>